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01AA12" w14:textId="7DB7ED3E" w:rsidR="00F96F45" w:rsidRPr="00F96F45" w:rsidRDefault="00F96F45" w:rsidP="00F96F45">
      <w:pPr>
        <w:widowControl w:val="0"/>
        <w:pBdr>
          <w:top w:val="nil"/>
          <w:left w:val="nil"/>
          <w:bottom w:val="nil"/>
          <w:right w:val="nil"/>
          <w:between w:val="nil"/>
        </w:pBdr>
        <w:tabs>
          <w:tab w:val="left" w:pos="567"/>
          <w:tab w:val="left" w:pos="851"/>
        </w:tabs>
        <w:jc w:val="right"/>
        <w:rPr>
          <w:caps/>
          <w:szCs w:val="24"/>
        </w:rPr>
      </w:pPr>
      <w:r>
        <w:rPr>
          <w:szCs w:val="24"/>
        </w:rPr>
        <w:t>Specialiųjų pirkimo sąlygų 7 priedas</w:t>
      </w:r>
    </w:p>
    <w:p w14:paraId="39357D27" w14:textId="77777777" w:rsidR="00F96F45" w:rsidRDefault="00F96F45">
      <w:pPr>
        <w:widowControl w:val="0"/>
        <w:pBdr>
          <w:top w:val="nil"/>
          <w:left w:val="nil"/>
          <w:bottom w:val="nil"/>
          <w:right w:val="nil"/>
          <w:between w:val="nil"/>
        </w:pBdr>
        <w:tabs>
          <w:tab w:val="left" w:pos="567"/>
          <w:tab w:val="left" w:pos="851"/>
        </w:tabs>
        <w:jc w:val="center"/>
        <w:rPr>
          <w:b/>
          <w:bCs/>
          <w:caps/>
          <w:szCs w:val="24"/>
        </w:rPr>
      </w:pPr>
    </w:p>
    <w:p w14:paraId="34683A73" w14:textId="28ED7886"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7B2C9E78" w:rsidR="00027B83" w:rsidRDefault="009F6EB0">
            <w:pPr>
              <w:jc w:val="both"/>
              <w:rPr>
                <w:kern w:val="2"/>
                <w:szCs w:val="24"/>
              </w:rPr>
            </w:pPr>
            <w:r>
              <w:rPr>
                <w:kern w:val="2"/>
                <w:szCs w:val="24"/>
              </w:rPr>
              <w:t xml:space="preserve">Medicininės pagalbos </w:t>
            </w:r>
            <w:r w:rsidR="001A765F">
              <w:rPr>
                <w:kern w:val="2"/>
                <w:szCs w:val="24"/>
              </w:rPr>
              <w:t>paslaugų renginių metu</w:t>
            </w:r>
            <w:r w:rsidR="00B25857">
              <w:rPr>
                <w:kern w:val="2"/>
                <w:szCs w:val="24"/>
              </w:rPr>
              <w:t xml:space="preserve"> pirkimo-pardavimo sutartis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77348DA8" w:rsidR="00027B83" w:rsidRDefault="00C65787" w:rsidP="00817F76">
            <w:pPr>
              <w:tabs>
                <w:tab w:val="left" w:pos="295"/>
              </w:tabs>
              <w:jc w:val="both"/>
              <w:rPr>
                <w:kern w:val="2"/>
                <w:szCs w:val="24"/>
              </w:rPr>
            </w:pPr>
            <w:r w:rsidRPr="00322CE6">
              <w:rPr>
                <w:szCs w:val="24"/>
              </w:rPr>
              <w:t>Lietuvos Respublikos užsienio reikalų ministerija</w:t>
            </w: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362B6F00" w:rsidR="00027B83" w:rsidRDefault="00C65787" w:rsidP="00817F76">
            <w:pPr>
              <w:tabs>
                <w:tab w:val="left" w:pos="748"/>
              </w:tabs>
              <w:jc w:val="both"/>
              <w:rPr>
                <w:kern w:val="2"/>
                <w:szCs w:val="24"/>
              </w:rPr>
            </w:pPr>
            <w:r>
              <w:rPr>
                <w:kern w:val="2"/>
                <w:szCs w:val="24"/>
              </w:rPr>
              <w:t>188613242</w:t>
            </w: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3A8F391D" w:rsidR="00027B83" w:rsidRDefault="00C65787" w:rsidP="00817F76">
            <w:pPr>
              <w:jc w:val="both"/>
              <w:rPr>
                <w:kern w:val="2"/>
                <w:szCs w:val="24"/>
              </w:rPr>
            </w:pPr>
            <w:r w:rsidRPr="00322CE6">
              <w:rPr>
                <w:szCs w:val="24"/>
              </w:rPr>
              <w:t>J. Tumo-Vaižganto g. 2, 01108 Vilnius</w:t>
            </w: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66D1C537" w:rsidR="00027B83" w:rsidRDefault="00C65787" w:rsidP="00817F76">
            <w:pPr>
              <w:jc w:val="both"/>
              <w:rPr>
                <w:kern w:val="2"/>
                <w:szCs w:val="24"/>
              </w:rPr>
            </w:pPr>
            <w:r w:rsidRPr="00322CE6">
              <w:rPr>
                <w:szCs w:val="24"/>
              </w:rPr>
              <w:t>LT886132411</w:t>
            </w: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35DACB94" w:rsidR="00027B83" w:rsidRDefault="00C65787" w:rsidP="00817F76">
            <w:pPr>
              <w:tabs>
                <w:tab w:val="left" w:pos="674"/>
              </w:tabs>
              <w:jc w:val="both"/>
              <w:rPr>
                <w:kern w:val="2"/>
                <w:szCs w:val="24"/>
              </w:rPr>
            </w:pPr>
            <w:r w:rsidRPr="00B72317">
              <w:rPr>
                <w:szCs w:val="24"/>
              </w:rPr>
              <w:t>LT66 4040 0636 1000 1394</w:t>
            </w:r>
          </w:p>
        </w:tc>
      </w:tr>
      <w:tr w:rsidR="00C65787" w14:paraId="6B7E848E" w14:textId="77777777">
        <w:tc>
          <w:tcPr>
            <w:tcW w:w="2808" w:type="dxa"/>
            <w:vMerge/>
          </w:tcPr>
          <w:p w14:paraId="4F4A34C0" w14:textId="77777777" w:rsidR="00C65787" w:rsidRDefault="00C65787" w:rsidP="00C65787">
            <w:pPr>
              <w:rPr>
                <w:kern w:val="2"/>
                <w:szCs w:val="24"/>
              </w:rPr>
            </w:pPr>
          </w:p>
        </w:tc>
        <w:tc>
          <w:tcPr>
            <w:tcW w:w="3240" w:type="dxa"/>
          </w:tcPr>
          <w:p w14:paraId="6CD6859C" w14:textId="77777777" w:rsidR="00C65787" w:rsidRDefault="00C65787" w:rsidP="00C65787">
            <w:pPr>
              <w:rPr>
                <w:kern w:val="2"/>
                <w:szCs w:val="24"/>
              </w:rPr>
            </w:pPr>
            <w:r>
              <w:rPr>
                <w:kern w:val="2"/>
                <w:szCs w:val="24"/>
              </w:rPr>
              <w:t>1.1.6. Bankas, banko kodas</w:t>
            </w:r>
          </w:p>
        </w:tc>
        <w:tc>
          <w:tcPr>
            <w:tcW w:w="3510" w:type="dxa"/>
          </w:tcPr>
          <w:p w14:paraId="7CD0A608" w14:textId="65B78380" w:rsidR="00C65787" w:rsidRDefault="00C65787" w:rsidP="00817F76">
            <w:pPr>
              <w:tabs>
                <w:tab w:val="left" w:pos="185"/>
              </w:tabs>
              <w:jc w:val="both"/>
              <w:rPr>
                <w:kern w:val="2"/>
                <w:szCs w:val="24"/>
              </w:rPr>
            </w:pPr>
            <w:r w:rsidRPr="00EC693B">
              <w:rPr>
                <w:szCs w:val="24"/>
              </w:rPr>
              <w:t>L</w:t>
            </w:r>
            <w:r w:rsidR="00804BEE">
              <w:rPr>
                <w:szCs w:val="24"/>
              </w:rPr>
              <w:t>ietuvos Respublikos</w:t>
            </w:r>
            <w:r w:rsidRPr="00EC693B">
              <w:rPr>
                <w:szCs w:val="24"/>
              </w:rPr>
              <w:t xml:space="preserve"> </w:t>
            </w:r>
            <w:r w:rsidR="00403289">
              <w:rPr>
                <w:szCs w:val="24"/>
              </w:rPr>
              <w:t>f</w:t>
            </w:r>
            <w:r w:rsidRPr="00EC693B">
              <w:rPr>
                <w:szCs w:val="24"/>
              </w:rPr>
              <w:t>inansų ministerija</w:t>
            </w:r>
            <w:r w:rsidR="00804BEE">
              <w:rPr>
                <w:szCs w:val="24"/>
              </w:rPr>
              <w:t>,</w:t>
            </w:r>
            <w:r w:rsidRPr="00EC693B">
              <w:rPr>
                <w:szCs w:val="24"/>
              </w:rPr>
              <w:t xml:space="preserve"> 40400</w:t>
            </w:r>
          </w:p>
        </w:tc>
      </w:tr>
      <w:tr w:rsidR="00C65787" w14:paraId="3C8A477F" w14:textId="77777777">
        <w:tc>
          <w:tcPr>
            <w:tcW w:w="2808" w:type="dxa"/>
            <w:vMerge/>
          </w:tcPr>
          <w:p w14:paraId="6FB01AF8" w14:textId="77777777" w:rsidR="00C65787" w:rsidRDefault="00C65787" w:rsidP="00C65787">
            <w:pPr>
              <w:rPr>
                <w:kern w:val="2"/>
                <w:szCs w:val="24"/>
              </w:rPr>
            </w:pPr>
          </w:p>
        </w:tc>
        <w:tc>
          <w:tcPr>
            <w:tcW w:w="3240" w:type="dxa"/>
          </w:tcPr>
          <w:p w14:paraId="52077EC6" w14:textId="77777777" w:rsidR="00C65787" w:rsidRDefault="00C65787" w:rsidP="00C65787">
            <w:pPr>
              <w:rPr>
                <w:kern w:val="2"/>
                <w:szCs w:val="24"/>
              </w:rPr>
            </w:pPr>
            <w:r>
              <w:rPr>
                <w:kern w:val="2"/>
                <w:szCs w:val="24"/>
              </w:rPr>
              <w:t>1.1.7. Telefonas</w:t>
            </w:r>
          </w:p>
        </w:tc>
        <w:tc>
          <w:tcPr>
            <w:tcW w:w="3510" w:type="dxa"/>
          </w:tcPr>
          <w:p w14:paraId="04975451" w14:textId="41548331" w:rsidR="00C65787" w:rsidRDefault="00C65787" w:rsidP="00817F76">
            <w:pPr>
              <w:tabs>
                <w:tab w:val="left" w:pos="674"/>
              </w:tabs>
              <w:jc w:val="both"/>
              <w:rPr>
                <w:kern w:val="2"/>
                <w:szCs w:val="24"/>
              </w:rPr>
            </w:pPr>
            <w:r w:rsidRPr="001F4702">
              <w:rPr>
                <w:szCs w:val="24"/>
              </w:rPr>
              <w:t>+370 5 236 2444</w:t>
            </w:r>
          </w:p>
        </w:tc>
      </w:tr>
      <w:tr w:rsidR="00C65787" w14:paraId="7B8191B7" w14:textId="77777777">
        <w:tc>
          <w:tcPr>
            <w:tcW w:w="2808" w:type="dxa"/>
            <w:vMerge/>
          </w:tcPr>
          <w:p w14:paraId="1FE5A316" w14:textId="77777777" w:rsidR="00C65787" w:rsidRDefault="00C65787" w:rsidP="00C65787">
            <w:pPr>
              <w:rPr>
                <w:kern w:val="2"/>
                <w:szCs w:val="24"/>
              </w:rPr>
            </w:pPr>
          </w:p>
        </w:tc>
        <w:tc>
          <w:tcPr>
            <w:tcW w:w="3240" w:type="dxa"/>
          </w:tcPr>
          <w:p w14:paraId="47AE5590" w14:textId="77777777" w:rsidR="00C65787" w:rsidRDefault="00C65787" w:rsidP="00C65787">
            <w:pPr>
              <w:rPr>
                <w:kern w:val="2"/>
                <w:szCs w:val="24"/>
              </w:rPr>
            </w:pPr>
            <w:r>
              <w:rPr>
                <w:kern w:val="2"/>
                <w:szCs w:val="24"/>
              </w:rPr>
              <w:t>1.1.8. El. paštas</w:t>
            </w:r>
          </w:p>
        </w:tc>
        <w:tc>
          <w:tcPr>
            <w:tcW w:w="3510" w:type="dxa"/>
          </w:tcPr>
          <w:p w14:paraId="06155599" w14:textId="6B96AC13" w:rsidR="00C65787" w:rsidRPr="00817F76" w:rsidRDefault="004E6592" w:rsidP="00817F76">
            <w:pPr>
              <w:rPr>
                <w:kern w:val="2"/>
                <w:szCs w:val="24"/>
                <w:lang w:val="en-US"/>
              </w:rPr>
            </w:pPr>
            <w:r>
              <w:rPr>
                <w:kern w:val="2"/>
                <w:szCs w:val="24"/>
              </w:rPr>
              <w:t>urm</w:t>
            </w:r>
            <w:r>
              <w:rPr>
                <w:kern w:val="2"/>
                <w:szCs w:val="24"/>
                <w:lang w:val="en-US"/>
              </w:rPr>
              <w:t>@urm.lt</w:t>
            </w:r>
          </w:p>
        </w:tc>
      </w:tr>
      <w:tr w:rsidR="00C65787" w14:paraId="1959C3F5" w14:textId="77777777">
        <w:tc>
          <w:tcPr>
            <w:tcW w:w="2808" w:type="dxa"/>
            <w:vMerge/>
          </w:tcPr>
          <w:p w14:paraId="34C01018" w14:textId="77777777" w:rsidR="00C65787" w:rsidRDefault="00C65787" w:rsidP="00C65787">
            <w:pPr>
              <w:rPr>
                <w:kern w:val="2"/>
                <w:szCs w:val="24"/>
              </w:rPr>
            </w:pPr>
          </w:p>
        </w:tc>
        <w:tc>
          <w:tcPr>
            <w:tcW w:w="3240" w:type="dxa"/>
          </w:tcPr>
          <w:p w14:paraId="473630E0" w14:textId="1360E23E" w:rsidR="00C65787" w:rsidRDefault="00C65787" w:rsidP="00C65787">
            <w:pPr>
              <w:rPr>
                <w:kern w:val="2"/>
                <w:szCs w:val="24"/>
              </w:rPr>
            </w:pPr>
            <w:r>
              <w:rPr>
                <w:kern w:val="2"/>
                <w:szCs w:val="24"/>
              </w:rPr>
              <w:t xml:space="preserve">1.1.9. Šalies atstovas </w:t>
            </w:r>
            <w:r w:rsidRPr="00E21BD0">
              <w:rPr>
                <w:color w:val="4472C4"/>
                <w:kern w:val="2"/>
                <w:szCs w:val="24"/>
              </w:rPr>
              <w:t>(</w:t>
            </w:r>
            <w:r>
              <w:rPr>
                <w:color w:val="4472C4"/>
                <w:kern w:val="2"/>
                <w:szCs w:val="24"/>
              </w:rPr>
              <w:t xml:space="preserve">šioje vietoje nurodomas </w:t>
            </w:r>
            <w:r w:rsidRPr="00E21BD0">
              <w:rPr>
                <w:color w:val="4472C4"/>
                <w:kern w:val="2"/>
                <w:szCs w:val="24"/>
              </w:rPr>
              <w:t>asmuo</w:t>
            </w:r>
            <w:r>
              <w:rPr>
                <w:color w:val="4472C4"/>
                <w:kern w:val="2"/>
                <w:szCs w:val="24"/>
              </w:rPr>
              <w:t>,</w:t>
            </w:r>
            <w:r w:rsidRPr="00E21BD0">
              <w:rPr>
                <w:color w:val="4472C4"/>
                <w:kern w:val="2"/>
                <w:szCs w:val="24"/>
              </w:rPr>
              <w:t xml:space="preserve"> įgaliotas sudaryti sutartį</w:t>
            </w:r>
            <w:r>
              <w:rPr>
                <w:color w:val="4472C4"/>
                <w:kern w:val="2"/>
                <w:szCs w:val="24"/>
              </w:rPr>
              <w:t>, o 2 skyriuje nurodomi atsakingi už Sutarties vykdymą asmenys, kurie užsakys paslaugas, priims paslaugas ir pan.</w:t>
            </w:r>
            <w:r w:rsidRPr="00E21BD0">
              <w:rPr>
                <w:color w:val="4472C4"/>
                <w:kern w:val="2"/>
                <w:szCs w:val="24"/>
              </w:rPr>
              <w:t>)</w:t>
            </w:r>
          </w:p>
        </w:tc>
        <w:tc>
          <w:tcPr>
            <w:tcW w:w="3510" w:type="dxa"/>
          </w:tcPr>
          <w:p w14:paraId="04FDD825" w14:textId="77777777" w:rsidR="00C65787" w:rsidRDefault="00C65787" w:rsidP="00C65787">
            <w:pPr>
              <w:jc w:val="center"/>
              <w:rPr>
                <w:kern w:val="2"/>
                <w:szCs w:val="24"/>
              </w:rPr>
            </w:pPr>
          </w:p>
        </w:tc>
      </w:tr>
      <w:tr w:rsidR="00C65787" w14:paraId="475D93E9" w14:textId="77777777">
        <w:tc>
          <w:tcPr>
            <w:tcW w:w="2808" w:type="dxa"/>
            <w:vMerge/>
          </w:tcPr>
          <w:p w14:paraId="23BF508B" w14:textId="77777777" w:rsidR="00C65787" w:rsidRDefault="00C65787" w:rsidP="00C65787">
            <w:pPr>
              <w:rPr>
                <w:kern w:val="2"/>
                <w:szCs w:val="24"/>
              </w:rPr>
            </w:pPr>
          </w:p>
        </w:tc>
        <w:tc>
          <w:tcPr>
            <w:tcW w:w="3240" w:type="dxa"/>
          </w:tcPr>
          <w:p w14:paraId="7D81A35C" w14:textId="77777777" w:rsidR="00C65787" w:rsidRDefault="00C65787" w:rsidP="00C65787">
            <w:pPr>
              <w:rPr>
                <w:kern w:val="2"/>
                <w:szCs w:val="24"/>
              </w:rPr>
            </w:pPr>
            <w:r>
              <w:rPr>
                <w:kern w:val="2"/>
                <w:szCs w:val="24"/>
              </w:rPr>
              <w:t>1.1.10. Atstovavimo pagrindas</w:t>
            </w:r>
          </w:p>
        </w:tc>
        <w:tc>
          <w:tcPr>
            <w:tcW w:w="3510" w:type="dxa"/>
          </w:tcPr>
          <w:p w14:paraId="7164E978" w14:textId="77777777" w:rsidR="00C65787" w:rsidRDefault="00C65787" w:rsidP="00C65787">
            <w:pPr>
              <w:jc w:val="center"/>
              <w:rPr>
                <w:kern w:val="2"/>
                <w:szCs w:val="24"/>
              </w:rPr>
            </w:pPr>
          </w:p>
        </w:tc>
      </w:tr>
      <w:tr w:rsidR="00C65787" w14:paraId="208DA5AB" w14:textId="77777777">
        <w:tc>
          <w:tcPr>
            <w:tcW w:w="2808" w:type="dxa"/>
            <w:vMerge w:val="restart"/>
          </w:tcPr>
          <w:p w14:paraId="6C001A19" w14:textId="77777777" w:rsidR="00C65787" w:rsidRDefault="00C65787" w:rsidP="00C65787">
            <w:pPr>
              <w:rPr>
                <w:b/>
                <w:kern w:val="2"/>
                <w:szCs w:val="24"/>
              </w:rPr>
            </w:pPr>
          </w:p>
          <w:p w14:paraId="5AF623B9" w14:textId="77777777" w:rsidR="00C65787" w:rsidRDefault="00C65787" w:rsidP="00C65787">
            <w:pPr>
              <w:rPr>
                <w:b/>
                <w:kern w:val="2"/>
                <w:szCs w:val="24"/>
              </w:rPr>
            </w:pPr>
          </w:p>
          <w:p w14:paraId="2FC546C0" w14:textId="77777777" w:rsidR="00C65787" w:rsidRDefault="00C65787" w:rsidP="00C65787">
            <w:pPr>
              <w:rPr>
                <w:b/>
                <w:kern w:val="2"/>
                <w:szCs w:val="24"/>
              </w:rPr>
            </w:pPr>
          </w:p>
          <w:p w14:paraId="3E3805B9" w14:textId="77777777" w:rsidR="00C65787" w:rsidRDefault="00C65787" w:rsidP="00C65787">
            <w:pPr>
              <w:rPr>
                <w:b/>
                <w:kern w:val="2"/>
                <w:szCs w:val="24"/>
              </w:rPr>
            </w:pPr>
            <w:r>
              <w:rPr>
                <w:b/>
                <w:kern w:val="2"/>
                <w:szCs w:val="24"/>
              </w:rPr>
              <w:t>1.2. Tiekėjas</w:t>
            </w:r>
          </w:p>
          <w:p w14:paraId="0640591C" w14:textId="77777777" w:rsidR="00C65787" w:rsidRDefault="00C65787" w:rsidP="00C65787">
            <w:pPr>
              <w:rPr>
                <w:color w:val="4472C4"/>
                <w:kern w:val="2"/>
                <w:szCs w:val="24"/>
              </w:rPr>
            </w:pPr>
            <w:r>
              <w:rPr>
                <w:color w:val="4472C4"/>
                <w:kern w:val="2"/>
                <w:szCs w:val="24"/>
              </w:rPr>
              <w:t>(jei Tiekėjas yra fizinis asmuo, skiltys atitinkamai pakoreguojamos.</w:t>
            </w:r>
          </w:p>
          <w:p w14:paraId="6DA744E9" w14:textId="77777777" w:rsidR="00C65787" w:rsidRDefault="00C65787" w:rsidP="00C65787">
            <w:pPr>
              <w:rPr>
                <w:color w:val="4472C4"/>
                <w:kern w:val="2"/>
                <w:szCs w:val="24"/>
              </w:rPr>
            </w:pPr>
            <w:r>
              <w:rPr>
                <w:color w:val="4472C4"/>
                <w:kern w:val="2"/>
                <w:szCs w:val="24"/>
              </w:rPr>
              <w:t>Jei Tiekėjas yra tiekėjų grupė, skiltys pildomos įterpiant kiekvieno grupės nario informaciją)</w:t>
            </w:r>
          </w:p>
          <w:p w14:paraId="450B9242" w14:textId="77777777" w:rsidR="00C65787" w:rsidRDefault="00C65787" w:rsidP="00C65787">
            <w:pPr>
              <w:rPr>
                <w:b/>
                <w:kern w:val="2"/>
                <w:szCs w:val="24"/>
              </w:rPr>
            </w:pPr>
          </w:p>
        </w:tc>
        <w:tc>
          <w:tcPr>
            <w:tcW w:w="3240" w:type="dxa"/>
          </w:tcPr>
          <w:p w14:paraId="67F6D24E" w14:textId="77777777" w:rsidR="00C65787" w:rsidRDefault="00C65787" w:rsidP="00C65787">
            <w:pPr>
              <w:rPr>
                <w:kern w:val="2"/>
                <w:szCs w:val="24"/>
              </w:rPr>
            </w:pPr>
            <w:r>
              <w:rPr>
                <w:kern w:val="2"/>
                <w:szCs w:val="24"/>
              </w:rPr>
              <w:t>1.2.1. Pavadinimas</w:t>
            </w:r>
          </w:p>
        </w:tc>
        <w:tc>
          <w:tcPr>
            <w:tcW w:w="3510" w:type="dxa"/>
          </w:tcPr>
          <w:p w14:paraId="02EEDC7F" w14:textId="77777777" w:rsidR="00C65787" w:rsidRDefault="00C65787" w:rsidP="00C65787">
            <w:pPr>
              <w:jc w:val="center"/>
              <w:rPr>
                <w:kern w:val="2"/>
                <w:szCs w:val="24"/>
              </w:rPr>
            </w:pPr>
          </w:p>
        </w:tc>
      </w:tr>
      <w:tr w:rsidR="00C65787" w14:paraId="3EAB2D74" w14:textId="77777777">
        <w:tc>
          <w:tcPr>
            <w:tcW w:w="2808" w:type="dxa"/>
            <w:vMerge/>
          </w:tcPr>
          <w:p w14:paraId="75194712" w14:textId="77777777" w:rsidR="00C65787" w:rsidRDefault="00C65787" w:rsidP="00C65787">
            <w:pPr>
              <w:rPr>
                <w:b/>
                <w:kern w:val="2"/>
                <w:szCs w:val="24"/>
              </w:rPr>
            </w:pPr>
          </w:p>
        </w:tc>
        <w:tc>
          <w:tcPr>
            <w:tcW w:w="3240" w:type="dxa"/>
          </w:tcPr>
          <w:p w14:paraId="65C865FD" w14:textId="77777777" w:rsidR="00C65787" w:rsidRDefault="00C65787" w:rsidP="00C65787">
            <w:pPr>
              <w:rPr>
                <w:kern w:val="2"/>
                <w:szCs w:val="24"/>
              </w:rPr>
            </w:pPr>
            <w:r>
              <w:rPr>
                <w:kern w:val="2"/>
                <w:szCs w:val="24"/>
              </w:rPr>
              <w:t>1.2.2. Juridinio asmens kodas</w:t>
            </w:r>
          </w:p>
        </w:tc>
        <w:tc>
          <w:tcPr>
            <w:tcW w:w="3510" w:type="dxa"/>
          </w:tcPr>
          <w:p w14:paraId="53FD7CD7" w14:textId="77777777" w:rsidR="00C65787" w:rsidRDefault="00C65787" w:rsidP="00C65787">
            <w:pPr>
              <w:jc w:val="center"/>
              <w:rPr>
                <w:kern w:val="2"/>
                <w:szCs w:val="24"/>
              </w:rPr>
            </w:pPr>
          </w:p>
        </w:tc>
      </w:tr>
      <w:tr w:rsidR="00C65787" w14:paraId="666244A6" w14:textId="77777777">
        <w:tc>
          <w:tcPr>
            <w:tcW w:w="2808" w:type="dxa"/>
            <w:vMerge/>
          </w:tcPr>
          <w:p w14:paraId="47FBA3D1" w14:textId="77777777" w:rsidR="00C65787" w:rsidRDefault="00C65787" w:rsidP="00C65787">
            <w:pPr>
              <w:rPr>
                <w:b/>
                <w:kern w:val="2"/>
                <w:szCs w:val="24"/>
              </w:rPr>
            </w:pPr>
          </w:p>
        </w:tc>
        <w:tc>
          <w:tcPr>
            <w:tcW w:w="3240" w:type="dxa"/>
          </w:tcPr>
          <w:p w14:paraId="1BC85940" w14:textId="77777777" w:rsidR="00C65787" w:rsidRDefault="00C65787" w:rsidP="00C65787">
            <w:pPr>
              <w:rPr>
                <w:kern w:val="2"/>
                <w:szCs w:val="24"/>
              </w:rPr>
            </w:pPr>
            <w:r>
              <w:rPr>
                <w:kern w:val="2"/>
                <w:szCs w:val="24"/>
              </w:rPr>
              <w:t>1.2.3. Adresas</w:t>
            </w:r>
          </w:p>
        </w:tc>
        <w:tc>
          <w:tcPr>
            <w:tcW w:w="3510" w:type="dxa"/>
          </w:tcPr>
          <w:p w14:paraId="7014BB4C" w14:textId="77777777" w:rsidR="00C65787" w:rsidRDefault="00C65787" w:rsidP="00C65787">
            <w:pPr>
              <w:jc w:val="center"/>
              <w:rPr>
                <w:kern w:val="2"/>
                <w:szCs w:val="24"/>
              </w:rPr>
            </w:pPr>
          </w:p>
        </w:tc>
      </w:tr>
      <w:tr w:rsidR="00C65787" w14:paraId="29C53A2D" w14:textId="77777777">
        <w:tc>
          <w:tcPr>
            <w:tcW w:w="2808" w:type="dxa"/>
            <w:vMerge/>
          </w:tcPr>
          <w:p w14:paraId="62F07FD3" w14:textId="77777777" w:rsidR="00C65787" w:rsidRDefault="00C65787" w:rsidP="00C65787">
            <w:pPr>
              <w:rPr>
                <w:b/>
                <w:kern w:val="2"/>
                <w:szCs w:val="24"/>
              </w:rPr>
            </w:pPr>
          </w:p>
        </w:tc>
        <w:tc>
          <w:tcPr>
            <w:tcW w:w="3240" w:type="dxa"/>
          </w:tcPr>
          <w:p w14:paraId="3F64B498" w14:textId="77777777" w:rsidR="00C65787" w:rsidRDefault="00C65787" w:rsidP="00C65787">
            <w:pPr>
              <w:rPr>
                <w:kern w:val="2"/>
                <w:szCs w:val="24"/>
              </w:rPr>
            </w:pPr>
            <w:r>
              <w:rPr>
                <w:kern w:val="2"/>
                <w:szCs w:val="24"/>
              </w:rPr>
              <w:t>1.2.4. PVM mokėtojo kodas</w:t>
            </w:r>
          </w:p>
        </w:tc>
        <w:tc>
          <w:tcPr>
            <w:tcW w:w="3510" w:type="dxa"/>
          </w:tcPr>
          <w:p w14:paraId="1570F720" w14:textId="77777777" w:rsidR="00C65787" w:rsidRDefault="00C65787" w:rsidP="00C65787">
            <w:pPr>
              <w:jc w:val="center"/>
              <w:rPr>
                <w:kern w:val="2"/>
                <w:szCs w:val="24"/>
              </w:rPr>
            </w:pPr>
          </w:p>
        </w:tc>
      </w:tr>
      <w:tr w:rsidR="00C65787" w14:paraId="5B9A0B4B" w14:textId="77777777">
        <w:tc>
          <w:tcPr>
            <w:tcW w:w="2808" w:type="dxa"/>
            <w:vMerge/>
          </w:tcPr>
          <w:p w14:paraId="0E55A8FE" w14:textId="77777777" w:rsidR="00C65787" w:rsidRDefault="00C65787" w:rsidP="00C65787">
            <w:pPr>
              <w:rPr>
                <w:b/>
                <w:kern w:val="2"/>
                <w:szCs w:val="24"/>
              </w:rPr>
            </w:pPr>
          </w:p>
        </w:tc>
        <w:tc>
          <w:tcPr>
            <w:tcW w:w="3240" w:type="dxa"/>
          </w:tcPr>
          <w:p w14:paraId="0740C72F" w14:textId="77777777" w:rsidR="00C65787" w:rsidRDefault="00C65787" w:rsidP="00C65787">
            <w:pPr>
              <w:rPr>
                <w:kern w:val="2"/>
                <w:szCs w:val="24"/>
              </w:rPr>
            </w:pPr>
            <w:r>
              <w:rPr>
                <w:kern w:val="2"/>
                <w:szCs w:val="24"/>
              </w:rPr>
              <w:t>1.2.5. Atsiskaitomoji sąskaita</w:t>
            </w:r>
          </w:p>
        </w:tc>
        <w:tc>
          <w:tcPr>
            <w:tcW w:w="3510" w:type="dxa"/>
          </w:tcPr>
          <w:p w14:paraId="5B25FE4F" w14:textId="77777777" w:rsidR="00C65787" w:rsidRDefault="00C65787" w:rsidP="00C65787">
            <w:pPr>
              <w:jc w:val="center"/>
              <w:rPr>
                <w:kern w:val="2"/>
                <w:szCs w:val="24"/>
              </w:rPr>
            </w:pPr>
          </w:p>
        </w:tc>
      </w:tr>
      <w:tr w:rsidR="00C65787" w14:paraId="0D812494" w14:textId="77777777">
        <w:tc>
          <w:tcPr>
            <w:tcW w:w="2808" w:type="dxa"/>
            <w:vMerge/>
          </w:tcPr>
          <w:p w14:paraId="3FB019FB" w14:textId="77777777" w:rsidR="00C65787" w:rsidRDefault="00C65787" w:rsidP="00C65787">
            <w:pPr>
              <w:rPr>
                <w:b/>
                <w:kern w:val="2"/>
                <w:szCs w:val="24"/>
              </w:rPr>
            </w:pPr>
          </w:p>
        </w:tc>
        <w:tc>
          <w:tcPr>
            <w:tcW w:w="3240" w:type="dxa"/>
          </w:tcPr>
          <w:p w14:paraId="61E194F0" w14:textId="77777777" w:rsidR="00C65787" w:rsidRDefault="00C65787" w:rsidP="00C65787">
            <w:pPr>
              <w:rPr>
                <w:kern w:val="2"/>
                <w:szCs w:val="24"/>
              </w:rPr>
            </w:pPr>
            <w:r>
              <w:rPr>
                <w:kern w:val="2"/>
                <w:szCs w:val="24"/>
              </w:rPr>
              <w:t>1.2.6. Bankas, banko kodas</w:t>
            </w:r>
          </w:p>
        </w:tc>
        <w:tc>
          <w:tcPr>
            <w:tcW w:w="3510" w:type="dxa"/>
          </w:tcPr>
          <w:p w14:paraId="261BA477" w14:textId="77777777" w:rsidR="00C65787" w:rsidRDefault="00C65787" w:rsidP="00C65787">
            <w:pPr>
              <w:jc w:val="center"/>
              <w:rPr>
                <w:kern w:val="2"/>
                <w:szCs w:val="24"/>
              </w:rPr>
            </w:pPr>
          </w:p>
        </w:tc>
      </w:tr>
      <w:tr w:rsidR="00C65787" w14:paraId="3A61E74A" w14:textId="77777777">
        <w:tc>
          <w:tcPr>
            <w:tcW w:w="2808" w:type="dxa"/>
            <w:vMerge/>
          </w:tcPr>
          <w:p w14:paraId="2E64EFD9" w14:textId="77777777" w:rsidR="00C65787" w:rsidRDefault="00C65787" w:rsidP="00C65787">
            <w:pPr>
              <w:rPr>
                <w:b/>
                <w:kern w:val="2"/>
                <w:szCs w:val="24"/>
              </w:rPr>
            </w:pPr>
          </w:p>
        </w:tc>
        <w:tc>
          <w:tcPr>
            <w:tcW w:w="3240" w:type="dxa"/>
          </w:tcPr>
          <w:p w14:paraId="71522681" w14:textId="77777777" w:rsidR="00C65787" w:rsidRDefault="00C65787" w:rsidP="00C65787">
            <w:pPr>
              <w:rPr>
                <w:kern w:val="2"/>
                <w:szCs w:val="24"/>
              </w:rPr>
            </w:pPr>
            <w:r>
              <w:rPr>
                <w:kern w:val="2"/>
                <w:szCs w:val="24"/>
              </w:rPr>
              <w:t>1.2.7. Telefonas</w:t>
            </w:r>
          </w:p>
        </w:tc>
        <w:tc>
          <w:tcPr>
            <w:tcW w:w="3510" w:type="dxa"/>
          </w:tcPr>
          <w:p w14:paraId="779C186C" w14:textId="77777777" w:rsidR="00C65787" w:rsidRDefault="00C65787" w:rsidP="00C65787">
            <w:pPr>
              <w:jc w:val="center"/>
              <w:rPr>
                <w:kern w:val="2"/>
                <w:szCs w:val="24"/>
              </w:rPr>
            </w:pPr>
          </w:p>
        </w:tc>
      </w:tr>
      <w:tr w:rsidR="00C65787" w14:paraId="4A6AF2AD" w14:textId="77777777">
        <w:tc>
          <w:tcPr>
            <w:tcW w:w="2808" w:type="dxa"/>
            <w:vMerge/>
          </w:tcPr>
          <w:p w14:paraId="58F2C5B1" w14:textId="77777777" w:rsidR="00C65787" w:rsidRDefault="00C65787" w:rsidP="00C65787">
            <w:pPr>
              <w:rPr>
                <w:b/>
                <w:kern w:val="2"/>
                <w:szCs w:val="24"/>
              </w:rPr>
            </w:pPr>
          </w:p>
        </w:tc>
        <w:tc>
          <w:tcPr>
            <w:tcW w:w="3240" w:type="dxa"/>
          </w:tcPr>
          <w:p w14:paraId="7496FFE6" w14:textId="77777777" w:rsidR="00C65787" w:rsidRDefault="00C65787" w:rsidP="00C65787">
            <w:pPr>
              <w:rPr>
                <w:kern w:val="2"/>
                <w:szCs w:val="24"/>
              </w:rPr>
            </w:pPr>
            <w:r>
              <w:rPr>
                <w:kern w:val="2"/>
                <w:szCs w:val="24"/>
              </w:rPr>
              <w:t>1.2.8. El. paštas</w:t>
            </w:r>
          </w:p>
        </w:tc>
        <w:tc>
          <w:tcPr>
            <w:tcW w:w="3510" w:type="dxa"/>
          </w:tcPr>
          <w:p w14:paraId="5FE40A45" w14:textId="77777777" w:rsidR="00C65787" w:rsidRDefault="00C65787" w:rsidP="00C65787">
            <w:pPr>
              <w:jc w:val="center"/>
              <w:rPr>
                <w:kern w:val="2"/>
                <w:szCs w:val="24"/>
              </w:rPr>
            </w:pPr>
          </w:p>
        </w:tc>
      </w:tr>
      <w:tr w:rsidR="00C65787" w14:paraId="67CA8A8E" w14:textId="77777777">
        <w:tc>
          <w:tcPr>
            <w:tcW w:w="2808" w:type="dxa"/>
            <w:vMerge/>
          </w:tcPr>
          <w:p w14:paraId="03ECA91F" w14:textId="77777777" w:rsidR="00C65787" w:rsidRDefault="00C65787" w:rsidP="00C65787">
            <w:pPr>
              <w:rPr>
                <w:b/>
                <w:kern w:val="2"/>
                <w:szCs w:val="24"/>
              </w:rPr>
            </w:pPr>
          </w:p>
        </w:tc>
        <w:tc>
          <w:tcPr>
            <w:tcW w:w="3240" w:type="dxa"/>
          </w:tcPr>
          <w:p w14:paraId="2920CEAC" w14:textId="56C0B0C7" w:rsidR="00C65787" w:rsidRDefault="00C65787" w:rsidP="00C65787">
            <w:pPr>
              <w:rPr>
                <w:kern w:val="2"/>
                <w:szCs w:val="24"/>
              </w:rPr>
            </w:pPr>
            <w:r>
              <w:rPr>
                <w:kern w:val="2"/>
                <w:szCs w:val="24"/>
              </w:rPr>
              <w:t xml:space="preserve">1.2.9. Šalies atstovas </w:t>
            </w:r>
            <w:r w:rsidRPr="00E21BD0">
              <w:rPr>
                <w:color w:val="4472C4"/>
                <w:kern w:val="2"/>
                <w:szCs w:val="24"/>
              </w:rPr>
              <w:t>(</w:t>
            </w:r>
            <w:r>
              <w:rPr>
                <w:color w:val="4472C4"/>
                <w:kern w:val="2"/>
                <w:szCs w:val="24"/>
              </w:rPr>
              <w:t xml:space="preserve">šioje vietoje nurodomas </w:t>
            </w:r>
            <w:r w:rsidRPr="00E21BD0">
              <w:rPr>
                <w:color w:val="4472C4"/>
                <w:kern w:val="2"/>
                <w:szCs w:val="24"/>
              </w:rPr>
              <w:t>asmuo</w:t>
            </w:r>
            <w:r>
              <w:rPr>
                <w:color w:val="4472C4"/>
                <w:kern w:val="2"/>
                <w:szCs w:val="24"/>
              </w:rPr>
              <w:t>,</w:t>
            </w:r>
            <w:r w:rsidRPr="00E21BD0">
              <w:rPr>
                <w:color w:val="4472C4"/>
                <w:kern w:val="2"/>
                <w:szCs w:val="24"/>
              </w:rPr>
              <w:t xml:space="preserve"> įgaliotas sudaryti sutartį</w:t>
            </w:r>
            <w:r>
              <w:rPr>
                <w:color w:val="4472C4"/>
                <w:kern w:val="2"/>
                <w:szCs w:val="24"/>
              </w:rPr>
              <w:t>, o 2 skyriuje nurodomi atsakingi už Sutarties vykdymą asmenys, kuriems bus teikiami užsakymai, su kuriais bus bendraujama kitais Sutarties vykdymo klausimais</w:t>
            </w:r>
            <w:r w:rsidRPr="00E21BD0">
              <w:rPr>
                <w:color w:val="4472C4"/>
                <w:kern w:val="2"/>
                <w:szCs w:val="24"/>
              </w:rPr>
              <w:t>)</w:t>
            </w:r>
          </w:p>
        </w:tc>
        <w:tc>
          <w:tcPr>
            <w:tcW w:w="3510" w:type="dxa"/>
          </w:tcPr>
          <w:p w14:paraId="6AA5701A" w14:textId="77777777" w:rsidR="00C65787" w:rsidRDefault="00C65787" w:rsidP="00C65787">
            <w:pPr>
              <w:jc w:val="center"/>
              <w:rPr>
                <w:kern w:val="2"/>
                <w:szCs w:val="24"/>
              </w:rPr>
            </w:pPr>
          </w:p>
        </w:tc>
      </w:tr>
      <w:tr w:rsidR="00C65787" w14:paraId="21B1C29D" w14:textId="77777777">
        <w:tc>
          <w:tcPr>
            <w:tcW w:w="2808" w:type="dxa"/>
            <w:vMerge/>
          </w:tcPr>
          <w:p w14:paraId="6032661D" w14:textId="77777777" w:rsidR="00C65787" w:rsidRDefault="00C65787" w:rsidP="00C65787">
            <w:pPr>
              <w:rPr>
                <w:b/>
                <w:kern w:val="2"/>
                <w:szCs w:val="24"/>
              </w:rPr>
            </w:pPr>
          </w:p>
        </w:tc>
        <w:tc>
          <w:tcPr>
            <w:tcW w:w="3240" w:type="dxa"/>
          </w:tcPr>
          <w:p w14:paraId="08846265" w14:textId="77777777" w:rsidR="00C65787" w:rsidRDefault="00C65787" w:rsidP="00C65787">
            <w:pPr>
              <w:rPr>
                <w:kern w:val="2"/>
                <w:szCs w:val="24"/>
              </w:rPr>
            </w:pPr>
            <w:r>
              <w:rPr>
                <w:kern w:val="2"/>
                <w:szCs w:val="24"/>
              </w:rPr>
              <w:t>1.2.10. Atstovavimo pagrindas</w:t>
            </w:r>
          </w:p>
        </w:tc>
        <w:tc>
          <w:tcPr>
            <w:tcW w:w="3510" w:type="dxa"/>
          </w:tcPr>
          <w:p w14:paraId="59BF79D5" w14:textId="77777777" w:rsidR="00C65787" w:rsidRDefault="00C65787" w:rsidP="00C65787">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lastRenderedPageBreak/>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5C4DF70C" w14:textId="77777777" w:rsidR="00027B83" w:rsidRDefault="000B0897">
            <w:pPr>
              <w:rPr>
                <w:color w:val="4472C4"/>
                <w:kern w:val="2"/>
                <w:szCs w:val="24"/>
              </w:rPr>
            </w:pPr>
            <w:r>
              <w:rPr>
                <w:color w:val="4472C4"/>
                <w:kern w:val="2"/>
                <w:szCs w:val="24"/>
              </w:rPr>
              <w:t>(nurodyti padalinį / skyrių, pareigas, vardą, pavardę, tel., el. paštą)</w:t>
            </w:r>
          </w:p>
          <w:p w14:paraId="5B4A30DE" w14:textId="77777777" w:rsidR="00B6241B" w:rsidRDefault="00B6241B">
            <w:pPr>
              <w:rPr>
                <w:color w:val="4472C4"/>
                <w:kern w:val="2"/>
              </w:rPr>
            </w:pPr>
          </w:p>
          <w:p w14:paraId="0A73C060" w14:textId="178DEC07" w:rsidR="00B6241B" w:rsidRDefault="00B6241B">
            <w:pPr>
              <w:rPr>
                <w:color w:val="4472C4"/>
                <w:kern w:val="2"/>
                <w:szCs w:val="24"/>
              </w:rPr>
            </w:pP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7B3BC307" w:rsidR="00027B83" w:rsidRDefault="000B0897">
            <w:pPr>
              <w:rPr>
                <w:color w:val="000000"/>
                <w:kern w:val="2"/>
                <w:szCs w:val="24"/>
              </w:rPr>
            </w:pPr>
            <w:r>
              <w:rPr>
                <w:kern w:val="2"/>
                <w:szCs w:val="24"/>
              </w:rPr>
              <w:t xml:space="preserve">Tiekėjas įsipareigoja Sutartyje numatytomis sąlygomis suteikti Pirkėjui </w:t>
            </w:r>
            <w:r w:rsidR="00C65787" w:rsidRPr="00C65787">
              <w:rPr>
                <w:i/>
                <w:iCs/>
                <w:kern w:val="2"/>
                <w:szCs w:val="24"/>
              </w:rPr>
              <w:t>medicininės pagalbos paslaugas renginių metu</w:t>
            </w:r>
            <w:r w:rsidR="00C65787">
              <w:rPr>
                <w:kern w:val="2"/>
                <w:szCs w:val="24"/>
              </w:rPr>
              <w:t xml:space="preserve"> </w:t>
            </w:r>
            <w:r>
              <w:rPr>
                <w:color w:val="000000"/>
                <w:kern w:val="2"/>
                <w:szCs w:val="24"/>
              </w:rPr>
              <w:t>(toliau – Paslaugos).</w:t>
            </w:r>
          </w:p>
          <w:p w14:paraId="27730B38" w14:textId="360C384F"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C65787">
              <w:rPr>
                <w:color w:val="000000"/>
                <w:kern w:val="2"/>
                <w:szCs w:val="24"/>
              </w:rPr>
              <w:t>1</w:t>
            </w:r>
            <w:r>
              <w:rPr>
                <w:color w:val="000000"/>
                <w:kern w:val="2"/>
                <w:szCs w:val="24"/>
              </w:rPr>
              <w:t xml:space="preserve"> „Techninė specifikacija“ (toliau – Techninė specifikacija) ir Sutarties priede Nr. </w:t>
            </w:r>
            <w:r w:rsidR="00C65787">
              <w:rPr>
                <w:color w:val="000000"/>
                <w:kern w:val="2"/>
                <w:szCs w:val="24"/>
              </w:rPr>
              <w:t>2</w:t>
            </w:r>
            <w:r>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18B65112" w:rsidR="00027B83" w:rsidRDefault="00C65787">
            <w:pPr>
              <w:rPr>
                <w:kern w:val="2"/>
                <w:szCs w:val="24"/>
              </w:rPr>
            </w:pPr>
            <w:r>
              <w:rPr>
                <w:kern w:val="2"/>
                <w:szCs w:val="24"/>
              </w:rPr>
              <w:t>Medicininės pagalbos paslaugos renginių metu</w:t>
            </w:r>
            <w:r w:rsidR="0036726A">
              <w:rPr>
                <w:kern w:val="2"/>
                <w:szCs w:val="24"/>
              </w:rPr>
              <w:t>.</w:t>
            </w:r>
            <w:r w:rsidR="00E6774B">
              <w:rPr>
                <w:kern w:val="2"/>
                <w:szCs w:val="24"/>
              </w:rPr>
              <w:t xml:space="preserve"> Nr. __________</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41ED6801" w14:textId="77777777" w:rsidR="00027B83" w:rsidRDefault="00027B83">
            <w:pPr>
              <w:rPr>
                <w:kern w:val="2"/>
                <w:szCs w:val="24"/>
              </w:rPr>
            </w:pPr>
          </w:p>
          <w:p w14:paraId="34E6B9E4" w14:textId="77777777" w:rsidR="00027B83" w:rsidRDefault="00027B83">
            <w:pPr>
              <w:rPr>
                <w:kern w:val="2"/>
                <w:szCs w:val="24"/>
              </w:rPr>
            </w:pPr>
          </w:p>
          <w:p w14:paraId="12762990" w14:textId="1E594B66"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49E533D3" w:rsidR="00027B83" w:rsidRDefault="000B0897" w:rsidP="001057C2">
            <w:pPr>
              <w:rPr>
                <w:b/>
                <w:color w:val="FF0000"/>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36B51A80" w14:textId="66C8962D" w:rsidR="00027B83" w:rsidRDefault="000B0897" w:rsidP="00C72A50">
            <w:pPr>
              <w:jc w:val="both"/>
              <w:rPr>
                <w:color w:val="4472C4"/>
                <w:szCs w:val="24"/>
              </w:rPr>
            </w:pPr>
            <w:r>
              <w:rPr>
                <w:szCs w:val="24"/>
              </w:rPr>
              <w:t xml:space="preserve">Tiekėjas Paslaugas įsipareigoja suteikti </w:t>
            </w:r>
            <w:r>
              <w:rPr>
                <w:b/>
                <w:szCs w:val="24"/>
              </w:rPr>
              <w:t>ne vėliau kaip per</w:t>
            </w:r>
            <w:r>
              <w:rPr>
                <w:szCs w:val="24"/>
              </w:rPr>
              <w:t xml:space="preserve"> </w:t>
            </w:r>
            <w:r w:rsidR="001057C2">
              <w:rPr>
                <w:szCs w:val="24"/>
              </w:rPr>
              <w:t xml:space="preserve">Techninėje specifikacijoje </w:t>
            </w:r>
            <w:r w:rsidR="00C82C59">
              <w:rPr>
                <w:szCs w:val="24"/>
              </w:rPr>
              <w:t>ir</w:t>
            </w:r>
            <w:r w:rsidR="001057C2" w:rsidRPr="001057C2">
              <w:rPr>
                <w:szCs w:val="24"/>
              </w:rPr>
              <w:t xml:space="preserve"> </w:t>
            </w:r>
            <w:r w:rsidR="00165687">
              <w:rPr>
                <w:szCs w:val="24"/>
              </w:rPr>
              <w:t>Pirkėjo Užsakyme nurodytus terminus</w:t>
            </w:r>
            <w:r w:rsidR="00D41427">
              <w:rPr>
                <w:szCs w:val="24"/>
              </w:rPr>
              <w:t xml:space="preserve">. </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0750ECCF" w14:textId="77777777" w:rsidR="007A75C6" w:rsidRDefault="007A75C6" w:rsidP="00C72A50">
            <w:pPr>
              <w:jc w:val="both"/>
              <w:rPr>
                <w:kern w:val="2"/>
                <w:szCs w:val="24"/>
              </w:rPr>
            </w:pPr>
            <w:r>
              <w:rPr>
                <w:kern w:val="2"/>
                <w:szCs w:val="24"/>
              </w:rPr>
              <w:t>Netaikoma</w:t>
            </w:r>
          </w:p>
          <w:p w14:paraId="6DCF4A22" w14:textId="64E7D631" w:rsidR="007A75C6" w:rsidRDefault="007A75C6" w:rsidP="00C72A50">
            <w:pPr>
              <w:jc w:val="both"/>
              <w:rPr>
                <w:szCs w:val="24"/>
              </w:rPr>
            </w:pPr>
          </w:p>
        </w:tc>
      </w:tr>
      <w:tr w:rsidR="007506B0" w14:paraId="1B23F72E" w14:textId="77777777">
        <w:trPr>
          <w:trHeight w:val="300"/>
        </w:trPr>
        <w:tc>
          <w:tcPr>
            <w:tcW w:w="3094" w:type="dxa"/>
            <w:gridSpan w:val="2"/>
          </w:tcPr>
          <w:p w14:paraId="15F8BEBC" w14:textId="77777777" w:rsidR="007506B0" w:rsidRDefault="007506B0" w:rsidP="007506B0">
            <w:pPr>
              <w:rPr>
                <w:b/>
                <w:kern w:val="2"/>
                <w:szCs w:val="24"/>
              </w:rPr>
            </w:pPr>
            <w:r>
              <w:rPr>
                <w:b/>
                <w:kern w:val="2"/>
                <w:szCs w:val="24"/>
              </w:rPr>
              <w:t>4.3. Užsakymų teikimo tvarka</w:t>
            </w:r>
          </w:p>
        </w:tc>
        <w:tc>
          <w:tcPr>
            <w:tcW w:w="6441" w:type="dxa"/>
            <w:gridSpan w:val="2"/>
          </w:tcPr>
          <w:p w14:paraId="15D80427" w14:textId="1C84297D" w:rsidR="007506B0" w:rsidRDefault="007506B0" w:rsidP="00C72A50">
            <w:pPr>
              <w:jc w:val="both"/>
              <w:rPr>
                <w:szCs w:val="24"/>
              </w:rPr>
            </w:pPr>
            <w:r>
              <w:rPr>
                <w:szCs w:val="24"/>
              </w:rPr>
              <w:t xml:space="preserve">Užsakymai teikiami Techninėje specifikacijoje nustatyta tvarka. </w:t>
            </w:r>
            <w:r>
              <w:rPr>
                <w:kern w:val="2"/>
                <w:szCs w:val="24"/>
              </w:rPr>
              <w:t xml:space="preserve">Užsakymai konkretiems susitikimams teikiami </w:t>
            </w:r>
            <w:r w:rsidRPr="00393CC7">
              <w:rPr>
                <w:kern w:val="2"/>
                <w:szCs w:val="24"/>
              </w:rPr>
              <w:t xml:space="preserve">Tiekėjo nurodytu elektroniniu paštu ne vėliau kaip likus </w:t>
            </w:r>
            <w:r>
              <w:rPr>
                <w:kern w:val="2"/>
                <w:szCs w:val="24"/>
              </w:rPr>
              <w:t>14</w:t>
            </w:r>
            <w:r w:rsidRPr="00393CC7">
              <w:rPr>
                <w:kern w:val="2"/>
                <w:szCs w:val="24"/>
              </w:rPr>
              <w:t xml:space="preserve"> (</w:t>
            </w:r>
            <w:r>
              <w:rPr>
                <w:kern w:val="2"/>
                <w:szCs w:val="24"/>
              </w:rPr>
              <w:t>keturiolika</w:t>
            </w:r>
            <w:r w:rsidR="001E3DFF">
              <w:rPr>
                <w:kern w:val="2"/>
                <w:szCs w:val="24"/>
              </w:rPr>
              <w:t>i</w:t>
            </w:r>
            <w:r w:rsidRPr="00393CC7">
              <w:rPr>
                <w:kern w:val="2"/>
                <w:szCs w:val="24"/>
              </w:rPr>
              <w:t xml:space="preserve">) </w:t>
            </w:r>
            <w:r>
              <w:rPr>
                <w:kern w:val="2"/>
                <w:szCs w:val="24"/>
              </w:rPr>
              <w:t>kalendorinių</w:t>
            </w:r>
            <w:r w:rsidRPr="00393CC7">
              <w:rPr>
                <w:kern w:val="2"/>
                <w:szCs w:val="24"/>
              </w:rPr>
              <w:t xml:space="preserve"> dienų iki kiekvieno susitikimo pradžios ir laikomi gautais nedelsiant  nuo Užsakymo pateikimo.</w:t>
            </w:r>
          </w:p>
        </w:tc>
      </w:tr>
      <w:tr w:rsidR="007506B0" w14:paraId="63190814" w14:textId="77777777" w:rsidTr="0036726A">
        <w:trPr>
          <w:trHeight w:val="993"/>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7506B0" w:rsidRDefault="007506B0" w:rsidP="007506B0">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55AAD43D" w:rsidR="007506B0" w:rsidRDefault="007506B0" w:rsidP="007506B0">
            <w:pPr>
              <w:rPr>
                <w:szCs w:val="24"/>
              </w:rPr>
            </w:pPr>
            <w:r>
              <w:rPr>
                <w:kern w:val="2"/>
                <w:szCs w:val="24"/>
              </w:rPr>
              <w:t>Netaikoma</w:t>
            </w:r>
          </w:p>
        </w:tc>
      </w:tr>
      <w:tr w:rsidR="007506B0" w14:paraId="6A12AB7F" w14:textId="77777777">
        <w:trPr>
          <w:trHeight w:val="300"/>
        </w:trPr>
        <w:tc>
          <w:tcPr>
            <w:tcW w:w="3094" w:type="dxa"/>
            <w:gridSpan w:val="2"/>
          </w:tcPr>
          <w:p w14:paraId="5257C9B8" w14:textId="77777777" w:rsidR="007506B0" w:rsidRDefault="007506B0" w:rsidP="007506B0">
            <w:pPr>
              <w:rPr>
                <w:b/>
                <w:kern w:val="2"/>
                <w:szCs w:val="24"/>
              </w:rPr>
            </w:pPr>
            <w:r>
              <w:rPr>
                <w:b/>
                <w:kern w:val="2"/>
                <w:szCs w:val="24"/>
              </w:rPr>
              <w:t>4.5. Pateikiami dokumentai</w:t>
            </w:r>
          </w:p>
        </w:tc>
        <w:tc>
          <w:tcPr>
            <w:tcW w:w="6441" w:type="dxa"/>
            <w:gridSpan w:val="2"/>
          </w:tcPr>
          <w:p w14:paraId="52CC7E3B" w14:textId="385FF487" w:rsidR="007506B0" w:rsidRDefault="007506B0" w:rsidP="004E2EE9">
            <w:pPr>
              <w:jc w:val="both"/>
              <w:rPr>
                <w:color w:val="FF0000"/>
                <w:szCs w:val="24"/>
              </w:rPr>
            </w:pPr>
            <w:r>
              <w:rPr>
                <w:kern w:val="2"/>
                <w:szCs w:val="24"/>
              </w:rPr>
              <w:t xml:space="preserve">Turi būti pateikiami šie dokumentai: Paslaugų perdavimo priėmimo aktas bei </w:t>
            </w:r>
            <w:r w:rsidRPr="008B759C">
              <w:rPr>
                <w:szCs w:val="24"/>
              </w:rPr>
              <w:t>Sąskaita</w:t>
            </w:r>
            <w:r>
              <w:rPr>
                <w:szCs w:val="24"/>
              </w:rPr>
              <w:t>-faktūra  už praeit</w:t>
            </w:r>
            <w:r w:rsidR="003F325D">
              <w:rPr>
                <w:szCs w:val="24"/>
              </w:rPr>
              <w:t>ą</w:t>
            </w:r>
            <w:r>
              <w:rPr>
                <w:szCs w:val="24"/>
              </w:rPr>
              <w:t xml:space="preserve"> mėnes</w:t>
            </w:r>
            <w:r w:rsidR="003F325D">
              <w:rPr>
                <w:szCs w:val="24"/>
              </w:rPr>
              <w:t>į</w:t>
            </w:r>
            <w:r>
              <w:rPr>
                <w:szCs w:val="24"/>
              </w:rPr>
              <w:t xml:space="preserve"> suteiktas </w:t>
            </w:r>
            <w:r w:rsidR="00AB6124">
              <w:rPr>
                <w:szCs w:val="24"/>
              </w:rPr>
              <w:t>P</w:t>
            </w:r>
            <w:r>
              <w:rPr>
                <w:szCs w:val="24"/>
              </w:rPr>
              <w:t xml:space="preserve">aslaugas. </w:t>
            </w:r>
            <w:r>
              <w:rPr>
                <w:kern w:val="2"/>
                <w:szCs w:val="24"/>
              </w:rPr>
              <w:t>Tiekėjui nepateikus nurodytų dokumentų, laikoma, kad Paslaugos neatitinka Sutartyje nustatytų reikalavimų.</w:t>
            </w:r>
          </w:p>
          <w:p w14:paraId="0CE28B9D" w14:textId="3366EF37" w:rsidR="007506B0" w:rsidRPr="00C44E89" w:rsidRDefault="007506B0" w:rsidP="007506B0">
            <w:pPr>
              <w:rPr>
                <w:color w:val="FF0000"/>
                <w:szCs w:val="24"/>
              </w:rPr>
            </w:pPr>
          </w:p>
        </w:tc>
      </w:tr>
      <w:tr w:rsidR="007506B0" w14:paraId="5BCB922D" w14:textId="77777777">
        <w:trPr>
          <w:trHeight w:val="300"/>
        </w:trPr>
        <w:tc>
          <w:tcPr>
            <w:tcW w:w="9535" w:type="dxa"/>
            <w:gridSpan w:val="4"/>
          </w:tcPr>
          <w:p w14:paraId="694A2072" w14:textId="77777777" w:rsidR="007506B0" w:rsidRDefault="007506B0" w:rsidP="007506B0">
            <w:pPr>
              <w:jc w:val="center"/>
              <w:rPr>
                <w:b/>
                <w:kern w:val="2"/>
                <w:szCs w:val="24"/>
              </w:rPr>
            </w:pPr>
            <w:r>
              <w:rPr>
                <w:b/>
                <w:kern w:val="2"/>
                <w:szCs w:val="24"/>
              </w:rPr>
              <w:t>5. SUTARTIES KAINA IR ATSISKAITYMO TVARKA</w:t>
            </w:r>
          </w:p>
        </w:tc>
      </w:tr>
      <w:tr w:rsidR="007506B0" w14:paraId="52F3204D" w14:textId="77777777">
        <w:trPr>
          <w:trHeight w:val="300"/>
        </w:trPr>
        <w:tc>
          <w:tcPr>
            <w:tcW w:w="3094" w:type="dxa"/>
            <w:gridSpan w:val="2"/>
          </w:tcPr>
          <w:p w14:paraId="2BB39D3E" w14:textId="77777777" w:rsidR="007506B0" w:rsidRDefault="007506B0" w:rsidP="007506B0">
            <w:pPr>
              <w:rPr>
                <w:b/>
                <w:kern w:val="2"/>
                <w:szCs w:val="24"/>
              </w:rPr>
            </w:pPr>
            <w:r>
              <w:rPr>
                <w:b/>
                <w:kern w:val="2"/>
                <w:szCs w:val="24"/>
              </w:rPr>
              <w:t>5.1. Sutarčiai taikomas kainos apskaičiavimo būdas</w:t>
            </w:r>
          </w:p>
        </w:tc>
        <w:tc>
          <w:tcPr>
            <w:tcW w:w="6441" w:type="dxa"/>
            <w:gridSpan w:val="2"/>
          </w:tcPr>
          <w:p w14:paraId="65991397" w14:textId="7F6DF714" w:rsidR="007506B0" w:rsidRDefault="007506B0" w:rsidP="007506B0">
            <w:pPr>
              <w:rPr>
                <w:kern w:val="2"/>
                <w:szCs w:val="24"/>
              </w:rPr>
            </w:pPr>
            <w:r>
              <w:rPr>
                <w:kern w:val="2"/>
                <w:szCs w:val="24"/>
              </w:rPr>
              <w:t>Fiksuoto įkainio kainodara</w:t>
            </w:r>
          </w:p>
          <w:p w14:paraId="1199C3A4" w14:textId="07A927F1" w:rsidR="007506B0" w:rsidRDefault="007506B0" w:rsidP="007506B0">
            <w:pPr>
              <w:rPr>
                <w:color w:val="4472C4"/>
                <w:kern w:val="2"/>
                <w:szCs w:val="24"/>
              </w:rPr>
            </w:pPr>
          </w:p>
        </w:tc>
      </w:tr>
      <w:tr w:rsidR="007506B0" w14:paraId="7C6FAC1F" w14:textId="77777777">
        <w:trPr>
          <w:trHeight w:val="300"/>
        </w:trPr>
        <w:tc>
          <w:tcPr>
            <w:tcW w:w="3094" w:type="dxa"/>
            <w:gridSpan w:val="2"/>
          </w:tcPr>
          <w:p w14:paraId="57C3BE9E" w14:textId="78D589A7" w:rsidR="007506B0" w:rsidRDefault="007506B0" w:rsidP="007506B0">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0B749662" w14:textId="77777777" w:rsidR="007506B0" w:rsidRDefault="007506B0" w:rsidP="007506B0">
            <w:pPr>
              <w:rPr>
                <w:b/>
                <w:kern w:val="2"/>
                <w:szCs w:val="24"/>
              </w:rPr>
            </w:pPr>
          </w:p>
          <w:p w14:paraId="12B9DF0F" w14:textId="77777777" w:rsidR="007506B0" w:rsidRDefault="007506B0" w:rsidP="007506B0">
            <w:pPr>
              <w:rPr>
                <w:b/>
                <w:kern w:val="2"/>
                <w:szCs w:val="24"/>
              </w:rPr>
            </w:pPr>
          </w:p>
          <w:p w14:paraId="7FAEF16D" w14:textId="77777777" w:rsidR="007506B0" w:rsidRDefault="007506B0" w:rsidP="007506B0">
            <w:pPr>
              <w:rPr>
                <w:b/>
                <w:kern w:val="2"/>
                <w:szCs w:val="24"/>
              </w:rPr>
            </w:pPr>
          </w:p>
          <w:p w14:paraId="7570DE87" w14:textId="77777777" w:rsidR="007506B0" w:rsidRDefault="007506B0" w:rsidP="007506B0">
            <w:pPr>
              <w:rPr>
                <w:b/>
                <w:kern w:val="2"/>
                <w:szCs w:val="24"/>
              </w:rPr>
            </w:pPr>
          </w:p>
          <w:p w14:paraId="0615CBAB" w14:textId="77777777" w:rsidR="007506B0" w:rsidRDefault="007506B0" w:rsidP="007506B0">
            <w:pPr>
              <w:rPr>
                <w:b/>
                <w:kern w:val="2"/>
                <w:szCs w:val="24"/>
              </w:rPr>
            </w:pPr>
          </w:p>
          <w:p w14:paraId="0D3324E2" w14:textId="77777777" w:rsidR="007506B0" w:rsidRDefault="007506B0" w:rsidP="007506B0">
            <w:pPr>
              <w:rPr>
                <w:b/>
                <w:kern w:val="2"/>
                <w:szCs w:val="24"/>
              </w:rPr>
            </w:pPr>
          </w:p>
          <w:p w14:paraId="7E1AA9B2" w14:textId="77777777" w:rsidR="007506B0" w:rsidRDefault="007506B0" w:rsidP="007506B0">
            <w:pPr>
              <w:rPr>
                <w:b/>
                <w:kern w:val="2"/>
                <w:szCs w:val="24"/>
              </w:rPr>
            </w:pPr>
          </w:p>
          <w:p w14:paraId="5FED0953" w14:textId="77777777" w:rsidR="007506B0" w:rsidRDefault="007506B0" w:rsidP="007506B0">
            <w:pPr>
              <w:rPr>
                <w:b/>
                <w:kern w:val="2"/>
                <w:szCs w:val="24"/>
              </w:rPr>
            </w:pPr>
          </w:p>
          <w:p w14:paraId="238B9224" w14:textId="77777777" w:rsidR="007506B0" w:rsidRDefault="007506B0" w:rsidP="007506B0">
            <w:pPr>
              <w:rPr>
                <w:b/>
                <w:kern w:val="2"/>
                <w:szCs w:val="24"/>
              </w:rPr>
            </w:pPr>
          </w:p>
          <w:p w14:paraId="3C723284" w14:textId="77777777" w:rsidR="007506B0" w:rsidRDefault="007506B0" w:rsidP="007506B0">
            <w:pPr>
              <w:rPr>
                <w:b/>
                <w:kern w:val="2"/>
                <w:szCs w:val="24"/>
              </w:rPr>
            </w:pPr>
          </w:p>
          <w:p w14:paraId="5D7C9F13" w14:textId="77777777" w:rsidR="007506B0" w:rsidRDefault="007506B0" w:rsidP="007506B0">
            <w:pPr>
              <w:jc w:val="both"/>
              <w:rPr>
                <w:b/>
                <w:kern w:val="2"/>
                <w:szCs w:val="24"/>
              </w:rPr>
            </w:pPr>
          </w:p>
        </w:tc>
        <w:tc>
          <w:tcPr>
            <w:tcW w:w="6441" w:type="dxa"/>
            <w:gridSpan w:val="2"/>
          </w:tcPr>
          <w:p w14:paraId="053756C0" w14:textId="71116168" w:rsidR="007506B0" w:rsidRPr="00B942CC" w:rsidRDefault="007506B0" w:rsidP="008B671C">
            <w:pPr>
              <w:jc w:val="both"/>
              <w:rPr>
                <w:szCs w:val="24"/>
              </w:rPr>
            </w:pPr>
            <w:r w:rsidRPr="00B942CC">
              <w:rPr>
                <w:kern w:val="2"/>
                <w:szCs w:val="24"/>
              </w:rPr>
              <w:t xml:space="preserve">Pradinė Sutarties vertė yra </w:t>
            </w:r>
            <w:r>
              <w:rPr>
                <w:kern w:val="2"/>
                <w:szCs w:val="24"/>
              </w:rPr>
              <w:t xml:space="preserve">106608,77 </w:t>
            </w:r>
            <w:r w:rsidRPr="00B942CC">
              <w:rPr>
                <w:kern w:val="2"/>
                <w:szCs w:val="24"/>
              </w:rPr>
              <w:t xml:space="preserve"> Eur (</w:t>
            </w:r>
            <w:r>
              <w:rPr>
                <w:kern w:val="2"/>
                <w:szCs w:val="24"/>
              </w:rPr>
              <w:t>šimtas šeši tūkstančiai šeši šimtai aštuoni eurai 77 ct</w:t>
            </w:r>
            <w:r w:rsidRPr="00B942CC">
              <w:rPr>
                <w:kern w:val="2"/>
                <w:szCs w:val="24"/>
              </w:rPr>
              <w:t>) be PVM.</w:t>
            </w:r>
          </w:p>
          <w:p w14:paraId="3707BF8B" w14:textId="34000298" w:rsidR="007506B0" w:rsidRPr="00B942CC" w:rsidRDefault="007506B0" w:rsidP="008B671C">
            <w:pPr>
              <w:jc w:val="both"/>
              <w:rPr>
                <w:szCs w:val="24"/>
              </w:rPr>
            </w:pPr>
            <w:r w:rsidRPr="00B942CC">
              <w:rPr>
                <w:kern w:val="2"/>
                <w:szCs w:val="24"/>
              </w:rPr>
              <w:t xml:space="preserve">PVM sudaro </w:t>
            </w:r>
            <w:r>
              <w:rPr>
                <w:kern w:val="2"/>
                <w:szCs w:val="24"/>
              </w:rPr>
              <w:t>0 %.</w:t>
            </w:r>
            <w:r w:rsidR="006A31C3">
              <w:rPr>
                <w:kern w:val="2"/>
                <w:szCs w:val="24"/>
              </w:rPr>
              <w:t xml:space="preserve"> Vadovaujantis L</w:t>
            </w:r>
            <w:r w:rsidR="007A4461">
              <w:rPr>
                <w:kern w:val="2"/>
                <w:szCs w:val="24"/>
              </w:rPr>
              <w:t>ietuvos Respublikos</w:t>
            </w:r>
            <w:r w:rsidR="006A31C3">
              <w:rPr>
                <w:kern w:val="2"/>
                <w:szCs w:val="24"/>
              </w:rPr>
              <w:t xml:space="preserve"> </w:t>
            </w:r>
            <w:r w:rsidR="007A4461">
              <w:rPr>
                <w:kern w:val="2"/>
                <w:szCs w:val="24"/>
              </w:rPr>
              <w:t>p</w:t>
            </w:r>
            <w:r w:rsidR="006A31C3">
              <w:rPr>
                <w:kern w:val="2"/>
                <w:szCs w:val="24"/>
              </w:rPr>
              <w:t>ridėtinės vertės mokesčio įstatymo 20 str.</w:t>
            </w:r>
            <w:r w:rsidR="00A727D4">
              <w:rPr>
                <w:kern w:val="2"/>
                <w:szCs w:val="24"/>
              </w:rPr>
              <w:t xml:space="preserve"> 1d.</w:t>
            </w:r>
            <w:r w:rsidR="007A4461">
              <w:rPr>
                <w:kern w:val="2"/>
                <w:szCs w:val="24"/>
              </w:rPr>
              <w:t>,</w:t>
            </w:r>
            <w:r w:rsidR="006A31C3">
              <w:rPr>
                <w:kern w:val="2"/>
                <w:szCs w:val="24"/>
              </w:rPr>
              <w:t xml:space="preserve"> asmens ir visuomenės sveikatos priežiūros</w:t>
            </w:r>
            <w:r w:rsidR="007A4461">
              <w:rPr>
                <w:kern w:val="2"/>
                <w:szCs w:val="24"/>
              </w:rPr>
              <w:t xml:space="preserve"> paslaugos PVM neapmokestinamos.</w:t>
            </w:r>
          </w:p>
          <w:p w14:paraId="65B03374" w14:textId="77777777" w:rsidR="007506B0" w:rsidRPr="00B942CC" w:rsidRDefault="007506B0" w:rsidP="008B671C">
            <w:pPr>
              <w:jc w:val="both"/>
              <w:rPr>
                <w:kern w:val="2"/>
                <w:szCs w:val="24"/>
              </w:rPr>
            </w:pPr>
          </w:p>
          <w:p w14:paraId="700BBC36" w14:textId="11E9E682" w:rsidR="007506B0" w:rsidRDefault="007506B0" w:rsidP="008B671C">
            <w:pPr>
              <w:jc w:val="both"/>
              <w:rPr>
                <w:kern w:val="2"/>
                <w:szCs w:val="24"/>
              </w:rPr>
            </w:pPr>
            <w:r w:rsidRPr="00B942CC">
              <w:rPr>
                <w:kern w:val="2"/>
                <w:szCs w:val="24"/>
              </w:rPr>
              <w:t xml:space="preserve">Šioje Sutartyje Pradinės Sutarties vertė yra lygi </w:t>
            </w:r>
            <w:r w:rsidRPr="00B942CC">
              <w:rPr>
                <w:b/>
                <w:kern w:val="2"/>
                <w:szCs w:val="24"/>
              </w:rPr>
              <w:t xml:space="preserve">maksimaliai pirkimui skirtai lėšų sumai be PVM </w:t>
            </w:r>
            <w:r w:rsidRPr="00B942CC">
              <w:rPr>
                <w:kern w:val="2"/>
                <w:szCs w:val="24"/>
              </w:rPr>
              <w:t xml:space="preserve">pirkimo dokumentuose ir Sutartyje nurodytų </w:t>
            </w:r>
            <w:r w:rsidRPr="00B942CC">
              <w:rPr>
                <w:szCs w:val="24"/>
              </w:rPr>
              <w:t xml:space="preserve">Paslaugų </w:t>
            </w:r>
            <w:r w:rsidRPr="00B942CC">
              <w:rPr>
                <w:kern w:val="2"/>
                <w:szCs w:val="24"/>
              </w:rPr>
              <w:t xml:space="preserve">įsigijimui Tiekėjo pasiūlyme nurodytais įkainiais be PVM. Pirkėjas perka </w:t>
            </w:r>
            <w:r w:rsidRPr="00B942CC">
              <w:rPr>
                <w:szCs w:val="24"/>
              </w:rPr>
              <w:t>Paslaugas</w:t>
            </w:r>
            <w:r w:rsidRPr="00B942CC">
              <w:rPr>
                <w:kern w:val="2"/>
                <w:szCs w:val="24"/>
              </w:rPr>
              <w:t xml:space="preserve"> pagal poreikį Sutartyje arba jos priede Nr. 2 </w:t>
            </w:r>
            <w:r>
              <w:rPr>
                <w:kern w:val="2"/>
                <w:szCs w:val="24"/>
              </w:rPr>
              <w:t>„</w:t>
            </w:r>
            <w:r w:rsidRPr="00B942CC">
              <w:rPr>
                <w:kern w:val="2"/>
                <w:szCs w:val="24"/>
              </w:rPr>
              <w:t xml:space="preserve">Pasiūlymas“ nurodytais įkainiais, neviršijant Sutarties kainos. </w:t>
            </w:r>
          </w:p>
          <w:p w14:paraId="795DBAF3" w14:textId="77777777" w:rsidR="008B671C" w:rsidRPr="00B942CC" w:rsidRDefault="008B671C" w:rsidP="008B671C">
            <w:pPr>
              <w:jc w:val="both"/>
              <w:rPr>
                <w:kern w:val="2"/>
                <w:szCs w:val="24"/>
              </w:rPr>
            </w:pPr>
          </w:p>
          <w:p w14:paraId="5751E94A" w14:textId="66D94DCF" w:rsidR="007506B0" w:rsidRDefault="007506B0" w:rsidP="008B671C">
            <w:pPr>
              <w:jc w:val="both"/>
              <w:rPr>
                <w:color w:val="000000"/>
                <w:kern w:val="2"/>
                <w:szCs w:val="24"/>
              </w:rPr>
            </w:pPr>
            <w:r w:rsidRPr="00B942CC">
              <w:rPr>
                <w:kern w:val="2"/>
                <w:szCs w:val="24"/>
              </w:rPr>
              <w:t>Pirkėjas neįsipareigoja išpirkti preliminaraus Paslaugų kiekio.</w:t>
            </w:r>
            <w:r>
              <w:rPr>
                <w:kern w:val="2"/>
                <w:szCs w:val="24"/>
              </w:rPr>
              <w:t xml:space="preserve"> </w:t>
            </w:r>
            <w:r w:rsidRPr="002617B8">
              <w:rPr>
                <w:rStyle w:val="apple-style-span"/>
                <w:color w:val="000000"/>
                <w:szCs w:val="24"/>
              </w:rPr>
              <w:t xml:space="preserve">Esant Perkančiosios organizacijos poreikiui, užsakomų paslaugų kiekiai gali </w:t>
            </w:r>
            <w:r w:rsidRPr="002617B8">
              <w:rPr>
                <w:szCs w:val="24"/>
              </w:rPr>
              <w:t>didėti/mažėti iki 30 procentų, priklausomai nuo Lietuvos pirmininkavimo Europos Sąjungos Tarybai susitikimų kalendoriaus, jų trukmės ir dalyvių skaičiaus</w:t>
            </w:r>
            <w:r>
              <w:rPr>
                <w:szCs w:val="24"/>
              </w:rPr>
              <w:t>.</w:t>
            </w:r>
          </w:p>
        </w:tc>
      </w:tr>
      <w:tr w:rsidR="007506B0" w14:paraId="267D47BF" w14:textId="77777777">
        <w:trPr>
          <w:trHeight w:val="300"/>
        </w:trPr>
        <w:tc>
          <w:tcPr>
            <w:tcW w:w="3094" w:type="dxa"/>
            <w:gridSpan w:val="2"/>
          </w:tcPr>
          <w:p w14:paraId="46985E13" w14:textId="77777777" w:rsidR="007506B0" w:rsidRDefault="007506B0" w:rsidP="007506B0">
            <w:pPr>
              <w:rPr>
                <w:b/>
                <w:kern w:val="2"/>
                <w:szCs w:val="24"/>
              </w:rPr>
            </w:pPr>
            <w:r>
              <w:rPr>
                <w:b/>
                <w:kern w:val="2"/>
                <w:szCs w:val="24"/>
              </w:rPr>
              <w:t xml:space="preserve">5.3. </w:t>
            </w:r>
            <w:r w:rsidRPr="00F8024D">
              <w:rPr>
                <w:b/>
                <w:kern w:val="2"/>
                <w:szCs w:val="24"/>
              </w:rPr>
              <w:t xml:space="preserve">Sutarties kainos / įkainių perskaičiavimas taikant </w:t>
            </w:r>
            <w:r w:rsidRPr="00F8024D">
              <w:rPr>
                <w:b/>
                <w:kern w:val="2"/>
                <w:szCs w:val="24"/>
                <w:u w:val="single"/>
              </w:rPr>
              <w:t>peržiūros</w:t>
            </w:r>
            <w:r w:rsidRPr="00F8024D">
              <w:rPr>
                <w:b/>
                <w:kern w:val="2"/>
                <w:szCs w:val="24"/>
              </w:rPr>
              <w:t xml:space="preserve"> taisykles</w:t>
            </w:r>
          </w:p>
          <w:p w14:paraId="5E5DEA20" w14:textId="77777777" w:rsidR="007506B0" w:rsidRDefault="007506B0" w:rsidP="007506B0">
            <w:pPr>
              <w:rPr>
                <w:b/>
                <w:kern w:val="2"/>
                <w:szCs w:val="24"/>
              </w:rPr>
            </w:pPr>
          </w:p>
          <w:p w14:paraId="53EBA4B1" w14:textId="77777777" w:rsidR="007506B0" w:rsidRDefault="007506B0" w:rsidP="007506B0">
            <w:pPr>
              <w:rPr>
                <w:kern w:val="2"/>
                <w:szCs w:val="24"/>
              </w:rPr>
            </w:pPr>
          </w:p>
        </w:tc>
        <w:tc>
          <w:tcPr>
            <w:tcW w:w="6441" w:type="dxa"/>
            <w:gridSpan w:val="2"/>
          </w:tcPr>
          <w:p w14:paraId="35A9E16C" w14:textId="72447C7C" w:rsidR="007506B0" w:rsidRPr="00F8024D" w:rsidRDefault="007506B0" w:rsidP="007506B0">
            <w:pPr>
              <w:rPr>
                <w:szCs w:val="24"/>
              </w:rPr>
            </w:pPr>
            <w:r w:rsidRPr="00F8024D">
              <w:rPr>
                <w:kern w:val="2"/>
                <w:szCs w:val="24"/>
              </w:rPr>
              <w:t>Sutarties įkainiai bus perskaičiuojami:</w:t>
            </w:r>
          </w:p>
          <w:p w14:paraId="5139C732" w14:textId="77777777" w:rsidR="007506B0" w:rsidRPr="00F8024D" w:rsidRDefault="007506B0" w:rsidP="007506B0">
            <w:pPr>
              <w:rPr>
                <w:kern w:val="2"/>
                <w:szCs w:val="24"/>
              </w:rPr>
            </w:pPr>
            <w:r w:rsidRPr="00F8024D">
              <w:rPr>
                <w:kern w:val="2"/>
                <w:szCs w:val="24"/>
              </w:rPr>
              <w:t>5.3.1. dėl PVM tarifo pasikeitimo;</w:t>
            </w:r>
          </w:p>
          <w:p w14:paraId="3613C034" w14:textId="1B66EA5A" w:rsidR="007506B0" w:rsidRDefault="007506B0" w:rsidP="007506B0">
            <w:pPr>
              <w:rPr>
                <w:kern w:val="2"/>
                <w:szCs w:val="24"/>
              </w:rPr>
            </w:pPr>
            <w:r w:rsidRPr="00F8024D">
              <w:rPr>
                <w:kern w:val="2"/>
                <w:szCs w:val="24"/>
              </w:rPr>
              <w:t xml:space="preserve">5.3.2. </w:t>
            </w:r>
            <w:r>
              <w:rPr>
                <w:kern w:val="2"/>
                <w:szCs w:val="24"/>
              </w:rPr>
              <w:t>netaikoma</w:t>
            </w:r>
            <w:r w:rsidR="00273073">
              <w:rPr>
                <w:kern w:val="2"/>
                <w:szCs w:val="24"/>
              </w:rPr>
              <w:t>;</w:t>
            </w:r>
          </w:p>
          <w:p w14:paraId="0D06693C" w14:textId="3925841E" w:rsidR="007506B0" w:rsidRDefault="007506B0" w:rsidP="007506B0">
            <w:pPr>
              <w:rPr>
                <w:kern w:val="2"/>
                <w:szCs w:val="24"/>
              </w:rPr>
            </w:pPr>
            <w:r w:rsidRPr="003A35BB">
              <w:rPr>
                <w:kern w:val="2"/>
                <w:szCs w:val="24"/>
              </w:rPr>
              <w:t>5.3.3.</w:t>
            </w:r>
            <w:r w:rsidR="003A35BB">
              <w:rPr>
                <w:kern w:val="2"/>
                <w:szCs w:val="24"/>
              </w:rPr>
              <w:t xml:space="preserve"> netaikoma;</w:t>
            </w:r>
          </w:p>
          <w:p w14:paraId="60BA4D26" w14:textId="6AA81CAE" w:rsidR="007506B0" w:rsidRPr="00F8024D" w:rsidRDefault="007506B0" w:rsidP="007506B0">
            <w:pPr>
              <w:rPr>
                <w:kern w:val="2"/>
                <w:szCs w:val="24"/>
              </w:rPr>
            </w:pPr>
            <w:r>
              <w:rPr>
                <w:kern w:val="2"/>
                <w:szCs w:val="24"/>
              </w:rPr>
              <w:t>5.3.4. netaikoma</w:t>
            </w:r>
            <w:r w:rsidRPr="00F8024D">
              <w:rPr>
                <w:kern w:val="2"/>
                <w:szCs w:val="24"/>
              </w:rPr>
              <w:t>.</w:t>
            </w:r>
          </w:p>
          <w:p w14:paraId="662EA503" w14:textId="4D1B4D24" w:rsidR="007506B0" w:rsidRDefault="007506B0" w:rsidP="007506B0">
            <w:pPr>
              <w:rPr>
                <w:color w:val="FF0000"/>
                <w:kern w:val="2"/>
                <w:szCs w:val="24"/>
              </w:rPr>
            </w:pPr>
          </w:p>
        </w:tc>
      </w:tr>
      <w:tr w:rsidR="007506B0" w14:paraId="493E8FAB" w14:textId="77777777">
        <w:trPr>
          <w:trHeight w:val="300"/>
        </w:trPr>
        <w:tc>
          <w:tcPr>
            <w:tcW w:w="3094" w:type="dxa"/>
            <w:gridSpan w:val="2"/>
          </w:tcPr>
          <w:p w14:paraId="2F363431" w14:textId="77777777" w:rsidR="007506B0" w:rsidRPr="000405FC" w:rsidRDefault="007506B0" w:rsidP="007506B0">
            <w:pPr>
              <w:rPr>
                <w:b/>
                <w:kern w:val="2"/>
                <w:szCs w:val="24"/>
              </w:rPr>
            </w:pPr>
            <w:r>
              <w:rPr>
                <w:b/>
                <w:kern w:val="2"/>
                <w:szCs w:val="24"/>
              </w:rPr>
              <w:t>5.3.1</w:t>
            </w:r>
            <w:r w:rsidRPr="00B942CC">
              <w:rPr>
                <w:b/>
                <w:kern w:val="2"/>
                <w:szCs w:val="24"/>
              </w:rPr>
              <w:t>. Sutarties kainos / įkainių peržiūra dėl PVM tarifo pasikeitimo</w:t>
            </w:r>
          </w:p>
        </w:tc>
        <w:tc>
          <w:tcPr>
            <w:tcW w:w="6441" w:type="dxa"/>
            <w:gridSpan w:val="2"/>
          </w:tcPr>
          <w:p w14:paraId="4D7D126B" w14:textId="78171B84" w:rsidR="007506B0" w:rsidRDefault="007506B0" w:rsidP="008044DD">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nurodytiems įkainiams, Sutarties įkainiai perskaičiuojami nekeičiant P</w:t>
            </w:r>
            <w:r>
              <w:rPr>
                <w:szCs w:val="24"/>
              </w:rPr>
              <w:t>aslaugų</w:t>
            </w:r>
            <w:r>
              <w:rPr>
                <w:kern w:val="2"/>
                <w:szCs w:val="24"/>
              </w:rPr>
              <w:t xml:space="preserve"> įkainio be PVM.</w:t>
            </w:r>
          </w:p>
          <w:p w14:paraId="52386BCF" w14:textId="77777777" w:rsidR="007506B0" w:rsidRDefault="007506B0" w:rsidP="008044DD">
            <w:pPr>
              <w:jc w:val="both"/>
              <w:rPr>
                <w:kern w:val="2"/>
                <w:szCs w:val="24"/>
              </w:rPr>
            </w:pPr>
          </w:p>
          <w:p w14:paraId="20571E9F" w14:textId="1EE1E63B" w:rsidR="007506B0" w:rsidRPr="008044DD" w:rsidRDefault="007506B0" w:rsidP="008044DD">
            <w:pPr>
              <w:jc w:val="both"/>
              <w:rPr>
                <w:kern w:val="2"/>
                <w:szCs w:val="24"/>
              </w:rPr>
            </w:pPr>
            <w:r>
              <w:rPr>
                <w:kern w:val="2"/>
                <w:szCs w:val="24"/>
              </w:rPr>
              <w:t>Perskaičiavimas įforminamas Susitarimu ne vėliau kaip per 10 (dešimt) kalendorinių dienų nuo PVM mokėjimą reglamentuojančių teisės aktų pasikeitimo, kuris tampa neatskiriama Sutarties dalimi. Perskaičiuoti Sutarties įkainiai taikomi už tą P</w:t>
            </w:r>
            <w:r>
              <w:rPr>
                <w:szCs w:val="24"/>
              </w:rPr>
              <w:t>aslaugų</w:t>
            </w:r>
            <w:r>
              <w:rPr>
                <w:kern w:val="2"/>
                <w:szCs w:val="24"/>
              </w:rPr>
              <w:t xml:space="preserve"> dalį, kurios bus teikiamos </w:t>
            </w:r>
            <w:r w:rsidRPr="004D69B0">
              <w:rPr>
                <w:kern w:val="2"/>
                <w:szCs w:val="24"/>
              </w:rPr>
              <w:t>nuo Šalių pasirašyto Susitarimo įsigaliojimo dienos.</w:t>
            </w:r>
          </w:p>
        </w:tc>
      </w:tr>
      <w:tr w:rsidR="007506B0" w14:paraId="664B1697" w14:textId="77777777">
        <w:trPr>
          <w:trHeight w:val="300"/>
        </w:trPr>
        <w:tc>
          <w:tcPr>
            <w:tcW w:w="3094" w:type="dxa"/>
            <w:gridSpan w:val="2"/>
          </w:tcPr>
          <w:p w14:paraId="001A6369" w14:textId="77777777" w:rsidR="007506B0" w:rsidRDefault="007506B0" w:rsidP="007506B0">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7506B0" w:rsidRDefault="007506B0" w:rsidP="007506B0">
            <w:pPr>
              <w:rPr>
                <w:kern w:val="2"/>
                <w:szCs w:val="24"/>
              </w:rPr>
            </w:pPr>
            <w:r>
              <w:rPr>
                <w:kern w:val="2"/>
                <w:szCs w:val="24"/>
              </w:rPr>
              <w:t>Netaikoma</w:t>
            </w:r>
          </w:p>
          <w:p w14:paraId="1A7C8B08" w14:textId="77777777" w:rsidR="007506B0" w:rsidRDefault="007506B0" w:rsidP="007506B0">
            <w:pPr>
              <w:rPr>
                <w:kern w:val="2"/>
                <w:szCs w:val="24"/>
              </w:rPr>
            </w:pPr>
          </w:p>
          <w:p w14:paraId="5772B308" w14:textId="7368A9D4" w:rsidR="007506B0" w:rsidRDefault="007506B0" w:rsidP="007506B0">
            <w:pPr>
              <w:rPr>
                <w:szCs w:val="24"/>
              </w:rPr>
            </w:pPr>
          </w:p>
        </w:tc>
      </w:tr>
      <w:tr w:rsidR="003A47B6" w14:paraId="022882B0" w14:textId="77777777">
        <w:trPr>
          <w:trHeight w:val="300"/>
        </w:trPr>
        <w:tc>
          <w:tcPr>
            <w:tcW w:w="3094" w:type="dxa"/>
            <w:gridSpan w:val="2"/>
          </w:tcPr>
          <w:p w14:paraId="6060A47B" w14:textId="7CE0D2FA" w:rsidR="003A47B6" w:rsidRDefault="003A47B6" w:rsidP="003A47B6">
            <w:pPr>
              <w:rPr>
                <w:bCs/>
                <w:kern w:val="2"/>
                <w:szCs w:val="24"/>
              </w:rPr>
            </w:pPr>
            <w:r>
              <w:rPr>
                <w:b/>
                <w:kern w:val="2"/>
                <w:szCs w:val="24"/>
              </w:rPr>
              <w:t>5.3.3. Sutarties kainos / įkainių peržiūra dėl kainų lygio pokyčio</w:t>
            </w:r>
          </w:p>
          <w:p w14:paraId="7692EB0E" w14:textId="77777777" w:rsidR="003A47B6" w:rsidRDefault="003A47B6" w:rsidP="003A47B6">
            <w:pPr>
              <w:rPr>
                <w:kern w:val="2"/>
                <w:szCs w:val="24"/>
              </w:rPr>
            </w:pPr>
          </w:p>
          <w:p w14:paraId="34D2BE09" w14:textId="18579A5E" w:rsidR="003A47B6" w:rsidRDefault="003A47B6" w:rsidP="003A47B6">
            <w:pPr>
              <w:rPr>
                <w:b/>
                <w:kern w:val="2"/>
                <w:szCs w:val="24"/>
              </w:rPr>
            </w:pPr>
          </w:p>
        </w:tc>
        <w:tc>
          <w:tcPr>
            <w:tcW w:w="6441" w:type="dxa"/>
            <w:gridSpan w:val="2"/>
          </w:tcPr>
          <w:p w14:paraId="38752C12" w14:textId="478D3314" w:rsidR="003A47B6" w:rsidRPr="00273073" w:rsidRDefault="008044DD" w:rsidP="001D2957">
            <w:pPr>
              <w:jc w:val="both"/>
              <w:rPr>
                <w:kern w:val="2"/>
                <w:szCs w:val="24"/>
              </w:rPr>
            </w:pPr>
            <w:r>
              <w:rPr>
                <w:szCs w:val="24"/>
              </w:rPr>
              <w:t>N</w:t>
            </w:r>
            <w:r w:rsidR="003A35BB">
              <w:rPr>
                <w:szCs w:val="24"/>
              </w:rPr>
              <w:t>etaikoma</w:t>
            </w:r>
          </w:p>
        </w:tc>
      </w:tr>
      <w:tr w:rsidR="003A47B6" w14:paraId="6D143C7C" w14:textId="77777777">
        <w:trPr>
          <w:trHeight w:val="300"/>
        </w:trPr>
        <w:tc>
          <w:tcPr>
            <w:tcW w:w="3094" w:type="dxa"/>
            <w:gridSpan w:val="2"/>
          </w:tcPr>
          <w:p w14:paraId="672A4CBD" w14:textId="77777777" w:rsidR="003A47B6" w:rsidRDefault="003A47B6" w:rsidP="003A47B6">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3A47B6" w:rsidRDefault="003A47B6" w:rsidP="003A47B6">
            <w:pPr>
              <w:rPr>
                <w:kern w:val="2"/>
                <w:szCs w:val="24"/>
              </w:rPr>
            </w:pPr>
            <w:r>
              <w:rPr>
                <w:kern w:val="2"/>
                <w:szCs w:val="24"/>
              </w:rPr>
              <w:t>Netaikoma</w:t>
            </w:r>
          </w:p>
          <w:p w14:paraId="04CEF517" w14:textId="77777777" w:rsidR="003A47B6" w:rsidRDefault="003A47B6" w:rsidP="003A47B6">
            <w:pPr>
              <w:rPr>
                <w:kern w:val="2"/>
                <w:szCs w:val="24"/>
              </w:rPr>
            </w:pPr>
          </w:p>
          <w:p w14:paraId="61574C3A" w14:textId="10907066" w:rsidR="003A47B6" w:rsidRDefault="003A47B6" w:rsidP="003A47B6">
            <w:pPr>
              <w:rPr>
                <w:szCs w:val="24"/>
              </w:rPr>
            </w:pPr>
          </w:p>
        </w:tc>
      </w:tr>
      <w:tr w:rsidR="003A47B6" w14:paraId="22049506" w14:textId="77777777">
        <w:trPr>
          <w:trHeight w:val="300"/>
        </w:trPr>
        <w:tc>
          <w:tcPr>
            <w:tcW w:w="3094" w:type="dxa"/>
            <w:gridSpan w:val="2"/>
          </w:tcPr>
          <w:p w14:paraId="3C616512" w14:textId="77777777" w:rsidR="003A47B6" w:rsidRDefault="003A47B6" w:rsidP="003A47B6">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320F597" w14:textId="77777777" w:rsidR="003A47B6" w:rsidRPr="00B942CC" w:rsidRDefault="003A47B6" w:rsidP="008044DD">
            <w:pPr>
              <w:jc w:val="both"/>
              <w:rPr>
                <w:kern w:val="2"/>
                <w:szCs w:val="24"/>
              </w:rPr>
            </w:pPr>
            <w:r w:rsidRPr="00B942CC">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327A89C8" w14:textId="77777777" w:rsidR="003A47B6" w:rsidRPr="00B942CC" w:rsidRDefault="003A47B6" w:rsidP="008044DD">
            <w:pPr>
              <w:jc w:val="both"/>
              <w:rPr>
                <w:szCs w:val="24"/>
              </w:rPr>
            </w:pPr>
            <w:r w:rsidRPr="00B942CC">
              <w:rPr>
                <w:kern w:val="2"/>
                <w:szCs w:val="24"/>
              </w:rPr>
              <w:t xml:space="preserve">Už Nenumatytas </w:t>
            </w:r>
            <w:r w:rsidRPr="00B942CC">
              <w:rPr>
                <w:szCs w:val="24"/>
              </w:rPr>
              <w:t xml:space="preserve">paslaugas </w:t>
            </w:r>
            <w:r w:rsidRPr="00B942CC">
              <w:rPr>
                <w:kern w:val="2"/>
                <w:szCs w:val="24"/>
              </w:rPr>
              <w:t xml:space="preserve">bus apmokama ne didesnėmis nei Užsakymo dieną Tiekėjo prekybos vietoje, kataloge ar interneto svetainėje nurodytomis galiojančiomis šių </w:t>
            </w:r>
            <w:r w:rsidRPr="00B942CC">
              <w:rPr>
                <w:szCs w:val="24"/>
              </w:rPr>
              <w:t xml:space="preserve">paslaugų </w:t>
            </w:r>
            <w:r w:rsidRPr="00B942CC">
              <w:rPr>
                <w:kern w:val="2"/>
                <w:szCs w:val="24"/>
              </w:rPr>
              <w:t>kainomis arba, jei tokios kainos neskelbiamos, tiekėjo pasiūlytomis, konkurencingomis ir rinką atitinkančiomis kainomis. Nenumatytų p</w:t>
            </w:r>
            <w:r w:rsidRPr="00B942CC">
              <w:rPr>
                <w:szCs w:val="24"/>
              </w:rPr>
              <w:t>aslaugų</w:t>
            </w:r>
            <w:r w:rsidRPr="00B942CC">
              <w:rPr>
                <w:kern w:val="2"/>
                <w:szCs w:val="24"/>
              </w:rPr>
              <w:t xml:space="preserve"> kaina su Pirkėju turi būti derinama iš anksto. Gavęs Tiekėjo pateiktas Nenumatytų </w:t>
            </w:r>
            <w:r w:rsidRPr="00B942CC">
              <w:rPr>
                <w:szCs w:val="24"/>
              </w:rPr>
              <w:t xml:space="preserve">paslaugų </w:t>
            </w:r>
            <w:r w:rsidRPr="00B942CC">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Pr="00B942CC">
              <w:rPr>
                <w:szCs w:val="24"/>
              </w:rPr>
              <w:t>paslaugų</w:t>
            </w:r>
            <w:r w:rsidRPr="00B942CC">
              <w:rPr>
                <w:kern w:val="2"/>
                <w:szCs w:val="24"/>
              </w:rPr>
              <w:t xml:space="preserve"> kainos atitinka rinkos kainas. Nustačius, kad Tiekėjo pasiūlytos Nenumatytų </w:t>
            </w:r>
            <w:r w:rsidRPr="00B942CC">
              <w:rPr>
                <w:szCs w:val="24"/>
              </w:rPr>
              <w:t>paslaugų</w:t>
            </w:r>
            <w:r w:rsidRPr="00B942CC">
              <w:rPr>
                <w:kern w:val="2"/>
                <w:szCs w:val="24"/>
              </w:rPr>
              <w:t xml:space="preserve"> kainos yra didesnės nei rinkos, Pirkėjas prašo Tiekėjo jas sumažinti. Tiekėjui nesutikus sumažinti Nenumatytų </w:t>
            </w:r>
            <w:r w:rsidRPr="00B942CC">
              <w:rPr>
                <w:szCs w:val="24"/>
              </w:rPr>
              <w:t>paslaugų</w:t>
            </w:r>
            <w:r w:rsidRPr="00B942CC">
              <w:rPr>
                <w:kern w:val="2"/>
                <w:szCs w:val="24"/>
              </w:rPr>
              <w:t xml:space="preserve"> kainos iki rinkos kainos, Pirkėjas pasilieka teisę Nenumatytas </w:t>
            </w:r>
            <w:r w:rsidRPr="00B942CC">
              <w:rPr>
                <w:szCs w:val="24"/>
              </w:rPr>
              <w:t>paslaugas</w:t>
            </w:r>
            <w:r w:rsidRPr="00B942CC">
              <w:rPr>
                <w:kern w:val="2"/>
                <w:szCs w:val="24"/>
              </w:rPr>
              <w:t xml:space="preserve"> įsigyti atskiru pirkimu.</w:t>
            </w:r>
          </w:p>
        </w:tc>
      </w:tr>
      <w:tr w:rsidR="003A47B6" w14:paraId="64F75697" w14:textId="77777777">
        <w:trPr>
          <w:trHeight w:val="300"/>
        </w:trPr>
        <w:tc>
          <w:tcPr>
            <w:tcW w:w="3094" w:type="dxa"/>
            <w:gridSpan w:val="2"/>
          </w:tcPr>
          <w:p w14:paraId="24D5D914" w14:textId="77777777" w:rsidR="003A47B6" w:rsidRDefault="003A47B6" w:rsidP="003A47B6">
            <w:pPr>
              <w:rPr>
                <w:b/>
                <w:kern w:val="2"/>
                <w:szCs w:val="24"/>
              </w:rPr>
            </w:pPr>
            <w:r>
              <w:rPr>
                <w:b/>
                <w:kern w:val="2"/>
                <w:szCs w:val="24"/>
              </w:rPr>
              <w:t>5.5. Atsiskaitymo su Tiekėju terminas ir tvarka</w:t>
            </w:r>
          </w:p>
        </w:tc>
        <w:tc>
          <w:tcPr>
            <w:tcW w:w="6441" w:type="dxa"/>
            <w:gridSpan w:val="2"/>
          </w:tcPr>
          <w:p w14:paraId="3AF59C33" w14:textId="17782961" w:rsidR="003A47B6" w:rsidRDefault="003A47B6" w:rsidP="00F0536A">
            <w:pPr>
              <w:jc w:val="both"/>
              <w:rPr>
                <w:kern w:val="2"/>
                <w:szCs w:val="24"/>
              </w:rPr>
            </w:pPr>
            <w:r>
              <w:rPr>
                <w:kern w:val="2"/>
                <w:szCs w:val="24"/>
              </w:rPr>
              <w:t>Pirkėjas atsiskaito su Tiekėju ne vėliau kaip per 30 (trisdešimt) kalendorinių dienų nuo Sąskaitos - faktūros ir Paslaugų perdavimo-priėmimo akto gavimo dienos.</w:t>
            </w:r>
          </w:p>
          <w:p w14:paraId="1D00D9D2" w14:textId="4BD92190" w:rsidR="003A47B6" w:rsidRDefault="003A47B6" w:rsidP="00F0536A">
            <w:pPr>
              <w:jc w:val="both"/>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p>
          <w:p w14:paraId="2E393D74" w14:textId="42CA0DD1" w:rsidR="003A47B6" w:rsidRPr="00F0536A" w:rsidRDefault="003A47B6" w:rsidP="00F0536A">
            <w:pPr>
              <w:jc w:val="both"/>
              <w:rPr>
                <w:kern w:val="2"/>
                <w:szCs w:val="24"/>
                <w:shd w:val="clear" w:color="auto" w:fill="FFFFFF"/>
              </w:rPr>
            </w:pPr>
            <w:r>
              <w:rPr>
                <w:kern w:val="2"/>
                <w:szCs w:val="24"/>
                <w:shd w:val="clear" w:color="auto" w:fill="FFFFFF"/>
              </w:rPr>
              <w:t>U</w:t>
            </w:r>
            <w:r>
              <w:rPr>
                <w:kern w:val="2"/>
                <w:shd w:val="clear" w:color="auto" w:fill="FFFFFF"/>
              </w:rPr>
              <w:t xml:space="preserve">ž įvykdytus </w:t>
            </w:r>
            <w:r w:rsidRPr="00B942CC">
              <w:rPr>
                <w:kern w:val="2"/>
                <w:szCs w:val="24"/>
                <w:shd w:val="clear" w:color="auto" w:fill="FFFFFF"/>
              </w:rPr>
              <w:t xml:space="preserve"> Užsakym</w:t>
            </w:r>
            <w:r>
              <w:rPr>
                <w:kern w:val="2"/>
                <w:szCs w:val="24"/>
                <w:shd w:val="clear" w:color="auto" w:fill="FFFFFF"/>
              </w:rPr>
              <w:t>u</w:t>
            </w:r>
            <w:r>
              <w:rPr>
                <w:kern w:val="2"/>
                <w:shd w:val="clear" w:color="auto" w:fill="FFFFFF"/>
              </w:rPr>
              <w:t>s mokama kartą per mėnesį</w:t>
            </w:r>
            <w:r>
              <w:rPr>
                <w:kern w:val="2"/>
                <w:szCs w:val="24"/>
                <w:shd w:val="clear" w:color="auto" w:fill="FFFFFF"/>
              </w:rPr>
              <w:t>.</w:t>
            </w:r>
            <w:r w:rsidRPr="00B942CC">
              <w:rPr>
                <w:kern w:val="2"/>
                <w:szCs w:val="24"/>
                <w:shd w:val="clear" w:color="auto" w:fill="FFFFFF"/>
              </w:rPr>
              <w:t xml:space="preserve"> </w:t>
            </w:r>
            <w:r>
              <w:rPr>
                <w:kern w:val="2"/>
                <w:szCs w:val="24"/>
                <w:shd w:val="clear" w:color="auto" w:fill="FFFFFF"/>
              </w:rPr>
              <w:t>M</w:t>
            </w:r>
            <w:r w:rsidRPr="00B942CC">
              <w:rPr>
                <w:kern w:val="2"/>
                <w:szCs w:val="24"/>
                <w:shd w:val="clear" w:color="auto" w:fill="FFFFFF"/>
              </w:rPr>
              <w:t xml:space="preserve">okama už konkretų kiekį pagal </w:t>
            </w:r>
            <w:r>
              <w:rPr>
                <w:kern w:val="2"/>
                <w:szCs w:val="24"/>
                <w:shd w:val="clear" w:color="auto" w:fill="FFFFFF"/>
              </w:rPr>
              <w:t>n</w:t>
            </w:r>
            <w:r w:rsidRPr="00B942CC">
              <w:rPr>
                <w:kern w:val="2"/>
                <w:szCs w:val="24"/>
                <w:shd w:val="clear" w:color="auto" w:fill="FFFFFF"/>
              </w:rPr>
              <w:t>ustatytus įkainius</w:t>
            </w:r>
            <w:r>
              <w:rPr>
                <w:kern w:val="2"/>
                <w:szCs w:val="24"/>
                <w:shd w:val="clear" w:color="auto" w:fill="FFFFFF"/>
              </w:rPr>
              <w:t>, iš priemonės 14-002-12-01-03.</w:t>
            </w:r>
          </w:p>
        </w:tc>
      </w:tr>
      <w:tr w:rsidR="003A47B6" w14:paraId="65C41120" w14:textId="77777777">
        <w:trPr>
          <w:trHeight w:val="300"/>
        </w:trPr>
        <w:tc>
          <w:tcPr>
            <w:tcW w:w="3094" w:type="dxa"/>
            <w:gridSpan w:val="2"/>
          </w:tcPr>
          <w:p w14:paraId="7FC1DBAF" w14:textId="7C3CF058" w:rsidR="003A47B6" w:rsidRDefault="003A47B6" w:rsidP="003A47B6">
            <w:pPr>
              <w:rPr>
                <w:b/>
                <w:kern w:val="2"/>
                <w:szCs w:val="24"/>
              </w:rPr>
            </w:pPr>
            <w:r>
              <w:rPr>
                <w:b/>
                <w:kern w:val="2"/>
                <w:szCs w:val="24"/>
              </w:rPr>
              <w:t>5.6. Avansas</w:t>
            </w:r>
          </w:p>
        </w:tc>
        <w:tc>
          <w:tcPr>
            <w:tcW w:w="6441" w:type="dxa"/>
            <w:gridSpan w:val="2"/>
          </w:tcPr>
          <w:p w14:paraId="712CB482" w14:textId="77777777" w:rsidR="003A47B6" w:rsidRDefault="003A47B6" w:rsidP="003A47B6">
            <w:pPr>
              <w:rPr>
                <w:kern w:val="2"/>
                <w:szCs w:val="24"/>
              </w:rPr>
            </w:pPr>
            <w:r>
              <w:rPr>
                <w:kern w:val="2"/>
                <w:szCs w:val="24"/>
              </w:rPr>
              <w:t>Netaikoma</w:t>
            </w:r>
          </w:p>
          <w:p w14:paraId="382B074E" w14:textId="3DB58ED4" w:rsidR="003A47B6" w:rsidRDefault="003A47B6" w:rsidP="003A47B6">
            <w:pPr>
              <w:spacing w:line="259" w:lineRule="auto"/>
              <w:rPr>
                <w:color w:val="000000"/>
                <w:kern w:val="2"/>
                <w:szCs w:val="24"/>
                <w:shd w:val="clear" w:color="auto" w:fill="FFFFFF"/>
              </w:rPr>
            </w:pPr>
          </w:p>
        </w:tc>
      </w:tr>
      <w:tr w:rsidR="003A47B6" w14:paraId="19884362" w14:textId="77777777">
        <w:trPr>
          <w:trHeight w:val="300"/>
        </w:trPr>
        <w:tc>
          <w:tcPr>
            <w:tcW w:w="3094" w:type="dxa"/>
            <w:gridSpan w:val="2"/>
          </w:tcPr>
          <w:p w14:paraId="2DD1F801" w14:textId="646FE729" w:rsidR="003A47B6" w:rsidRDefault="003A47B6" w:rsidP="003A47B6">
            <w:pPr>
              <w:rPr>
                <w:b/>
                <w:kern w:val="2"/>
                <w:szCs w:val="24"/>
              </w:rPr>
            </w:pPr>
            <w:r>
              <w:rPr>
                <w:b/>
                <w:kern w:val="2"/>
                <w:szCs w:val="24"/>
              </w:rPr>
              <w:t>5.7. Avanso užtikrinimas</w:t>
            </w:r>
          </w:p>
        </w:tc>
        <w:tc>
          <w:tcPr>
            <w:tcW w:w="6441" w:type="dxa"/>
            <w:gridSpan w:val="2"/>
          </w:tcPr>
          <w:p w14:paraId="1A0A2AD8" w14:textId="77777777" w:rsidR="003A47B6" w:rsidRDefault="003A47B6" w:rsidP="003A47B6">
            <w:pPr>
              <w:rPr>
                <w:kern w:val="2"/>
                <w:szCs w:val="24"/>
              </w:rPr>
            </w:pPr>
            <w:r>
              <w:rPr>
                <w:kern w:val="2"/>
                <w:szCs w:val="24"/>
              </w:rPr>
              <w:t>Netaikoma</w:t>
            </w:r>
          </w:p>
          <w:p w14:paraId="3258F3A8" w14:textId="793523EB" w:rsidR="003A47B6" w:rsidRPr="00765A48" w:rsidRDefault="003A47B6" w:rsidP="003A47B6">
            <w:pPr>
              <w:widowControl w:val="0"/>
              <w:pBdr>
                <w:top w:val="nil"/>
                <w:left w:val="nil"/>
                <w:bottom w:val="nil"/>
                <w:right w:val="nil"/>
                <w:between w:val="nil"/>
              </w:pBdr>
              <w:tabs>
                <w:tab w:val="left" w:pos="567"/>
                <w:tab w:val="left" w:pos="851"/>
                <w:tab w:val="left" w:pos="992"/>
                <w:tab w:val="left" w:pos="1134"/>
              </w:tabs>
              <w:spacing w:line="259" w:lineRule="auto"/>
              <w:jc w:val="both"/>
              <w:rPr>
                <w:color w:val="4472C4"/>
                <w:kern w:val="2"/>
                <w:szCs w:val="24"/>
                <w:shd w:val="clear" w:color="auto" w:fill="FFFFFF"/>
              </w:rPr>
            </w:pPr>
          </w:p>
        </w:tc>
      </w:tr>
      <w:tr w:rsidR="003A47B6" w14:paraId="29366B46" w14:textId="77777777">
        <w:trPr>
          <w:trHeight w:val="300"/>
        </w:trPr>
        <w:tc>
          <w:tcPr>
            <w:tcW w:w="9535" w:type="dxa"/>
            <w:gridSpan w:val="4"/>
          </w:tcPr>
          <w:p w14:paraId="1B8DC7CB" w14:textId="77777777" w:rsidR="003A47B6" w:rsidRDefault="003A47B6" w:rsidP="003A47B6">
            <w:pPr>
              <w:jc w:val="center"/>
              <w:rPr>
                <w:b/>
                <w:kern w:val="2"/>
                <w:szCs w:val="24"/>
              </w:rPr>
            </w:pPr>
            <w:r>
              <w:rPr>
                <w:b/>
                <w:kern w:val="2"/>
                <w:szCs w:val="24"/>
              </w:rPr>
              <w:t>6. PASLAUGŲ KOKYBĖ IR GARANTINIAI ĮSIPAREIGOJIMAI</w:t>
            </w:r>
          </w:p>
        </w:tc>
      </w:tr>
      <w:tr w:rsidR="003A47B6" w14:paraId="3D56CB1B" w14:textId="77777777">
        <w:trPr>
          <w:trHeight w:val="300"/>
        </w:trPr>
        <w:tc>
          <w:tcPr>
            <w:tcW w:w="3094" w:type="dxa"/>
            <w:gridSpan w:val="2"/>
          </w:tcPr>
          <w:p w14:paraId="27BE1C92" w14:textId="0DC47AF5" w:rsidR="003A47B6" w:rsidRDefault="003A47B6" w:rsidP="003A47B6">
            <w:pPr>
              <w:rPr>
                <w:b/>
                <w:kern w:val="2"/>
                <w:szCs w:val="24"/>
              </w:rPr>
            </w:pPr>
            <w:r>
              <w:rPr>
                <w:b/>
                <w:kern w:val="2"/>
                <w:szCs w:val="24"/>
              </w:rPr>
              <w:t>6.1. Garantinis terminas</w:t>
            </w:r>
          </w:p>
        </w:tc>
        <w:tc>
          <w:tcPr>
            <w:tcW w:w="6441" w:type="dxa"/>
            <w:gridSpan w:val="2"/>
          </w:tcPr>
          <w:p w14:paraId="34445672" w14:textId="77777777" w:rsidR="003A47B6" w:rsidRDefault="003A47B6" w:rsidP="003A47B6">
            <w:pPr>
              <w:rPr>
                <w:kern w:val="2"/>
                <w:szCs w:val="24"/>
              </w:rPr>
            </w:pPr>
            <w:r>
              <w:rPr>
                <w:kern w:val="2"/>
                <w:szCs w:val="24"/>
              </w:rPr>
              <w:t>Netaikoma</w:t>
            </w:r>
          </w:p>
          <w:p w14:paraId="3CB514FA" w14:textId="77777777" w:rsidR="003A47B6" w:rsidRDefault="003A47B6" w:rsidP="003A47B6">
            <w:pPr>
              <w:rPr>
                <w:kern w:val="2"/>
                <w:szCs w:val="24"/>
              </w:rPr>
            </w:pPr>
          </w:p>
          <w:p w14:paraId="606FD54D" w14:textId="06AFE476" w:rsidR="003A47B6" w:rsidRDefault="003A47B6" w:rsidP="003A47B6">
            <w:pPr>
              <w:rPr>
                <w:szCs w:val="24"/>
              </w:rPr>
            </w:pPr>
          </w:p>
        </w:tc>
      </w:tr>
      <w:tr w:rsidR="003A47B6" w14:paraId="1619DC5D" w14:textId="77777777">
        <w:trPr>
          <w:trHeight w:val="300"/>
        </w:trPr>
        <w:tc>
          <w:tcPr>
            <w:tcW w:w="3094" w:type="dxa"/>
            <w:gridSpan w:val="2"/>
          </w:tcPr>
          <w:p w14:paraId="45BAA65F" w14:textId="5ED03B61" w:rsidR="003A47B6" w:rsidRDefault="003A47B6" w:rsidP="003A47B6">
            <w:pPr>
              <w:rPr>
                <w:b/>
                <w:kern w:val="2"/>
                <w:szCs w:val="24"/>
              </w:rPr>
            </w:pPr>
            <w:r>
              <w:rPr>
                <w:b/>
                <w:szCs w:val="24"/>
              </w:rPr>
              <w:t xml:space="preserve">6.2. </w:t>
            </w:r>
            <w:r w:rsidRPr="00745B00">
              <w:rPr>
                <w:b/>
                <w:szCs w:val="24"/>
              </w:rPr>
              <w:t>Terminas Paslaugų trūkumams pašalinti</w:t>
            </w:r>
          </w:p>
        </w:tc>
        <w:tc>
          <w:tcPr>
            <w:tcW w:w="6441" w:type="dxa"/>
            <w:gridSpan w:val="2"/>
          </w:tcPr>
          <w:p w14:paraId="4A64BFAB" w14:textId="74661995" w:rsidR="003A47B6" w:rsidRDefault="003A47B6" w:rsidP="003A47B6">
            <w:pPr>
              <w:rPr>
                <w:kern w:val="2"/>
                <w:szCs w:val="24"/>
              </w:rPr>
            </w:pPr>
            <w:r>
              <w:rPr>
                <w:kern w:val="2"/>
                <w:szCs w:val="24"/>
              </w:rPr>
              <w:t>Netaikoma</w:t>
            </w:r>
          </w:p>
        </w:tc>
      </w:tr>
      <w:tr w:rsidR="003A47B6" w14:paraId="37AEF7C6" w14:textId="77777777">
        <w:trPr>
          <w:trHeight w:val="300"/>
        </w:trPr>
        <w:tc>
          <w:tcPr>
            <w:tcW w:w="3094" w:type="dxa"/>
            <w:gridSpan w:val="2"/>
          </w:tcPr>
          <w:p w14:paraId="79279C12" w14:textId="746DE322" w:rsidR="003A47B6" w:rsidRDefault="003A47B6" w:rsidP="003A47B6">
            <w:pPr>
              <w:rPr>
                <w:b/>
                <w:szCs w:val="24"/>
              </w:rPr>
            </w:pPr>
            <w:r>
              <w:rPr>
                <w:b/>
                <w:szCs w:val="24"/>
              </w:rPr>
              <w:t>6.3. Kokybinių kriterijų įgyvendinimo ir tikrinimo tvarka</w:t>
            </w:r>
          </w:p>
        </w:tc>
        <w:tc>
          <w:tcPr>
            <w:tcW w:w="6441" w:type="dxa"/>
            <w:gridSpan w:val="2"/>
          </w:tcPr>
          <w:p w14:paraId="07A1B23B" w14:textId="33EA7119" w:rsidR="003A47B6" w:rsidRDefault="003A47B6" w:rsidP="003A47B6">
            <w:pPr>
              <w:rPr>
                <w:kern w:val="2"/>
                <w:szCs w:val="24"/>
              </w:rPr>
            </w:pPr>
            <w:r>
              <w:rPr>
                <w:kern w:val="2"/>
                <w:szCs w:val="24"/>
              </w:rPr>
              <w:t xml:space="preserve">Netaikoma </w:t>
            </w:r>
          </w:p>
          <w:p w14:paraId="449C3520" w14:textId="24DC4089" w:rsidR="003A47B6" w:rsidRDefault="003A47B6" w:rsidP="003A47B6">
            <w:pPr>
              <w:rPr>
                <w:kern w:val="2"/>
                <w:szCs w:val="24"/>
              </w:rPr>
            </w:pPr>
          </w:p>
        </w:tc>
      </w:tr>
      <w:tr w:rsidR="003A47B6" w14:paraId="759FE80C" w14:textId="77777777">
        <w:trPr>
          <w:trHeight w:val="300"/>
        </w:trPr>
        <w:tc>
          <w:tcPr>
            <w:tcW w:w="9535" w:type="dxa"/>
            <w:gridSpan w:val="4"/>
          </w:tcPr>
          <w:p w14:paraId="4E643707" w14:textId="77777777" w:rsidR="003A47B6" w:rsidRDefault="003A47B6" w:rsidP="003A47B6">
            <w:pPr>
              <w:jc w:val="center"/>
              <w:rPr>
                <w:b/>
                <w:kern w:val="2"/>
                <w:szCs w:val="24"/>
              </w:rPr>
            </w:pPr>
            <w:r>
              <w:rPr>
                <w:b/>
                <w:kern w:val="2"/>
                <w:szCs w:val="24"/>
              </w:rPr>
              <w:t>7. SUTARTIES VYKDYMUI PASITELKIAMI SUBTIEKĖJAI IR (AR) SPECIALISTAI</w:t>
            </w:r>
          </w:p>
        </w:tc>
      </w:tr>
      <w:tr w:rsidR="003A47B6" w14:paraId="1A744996" w14:textId="77777777">
        <w:trPr>
          <w:trHeight w:val="300"/>
        </w:trPr>
        <w:tc>
          <w:tcPr>
            <w:tcW w:w="3094" w:type="dxa"/>
            <w:gridSpan w:val="2"/>
          </w:tcPr>
          <w:p w14:paraId="129612C4" w14:textId="77777777" w:rsidR="003A47B6" w:rsidRDefault="003A47B6" w:rsidP="003A47B6">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3A47B6" w:rsidRDefault="003A47B6" w:rsidP="003A47B6">
            <w:pPr>
              <w:rPr>
                <w:kern w:val="2"/>
                <w:szCs w:val="24"/>
              </w:rPr>
            </w:pPr>
            <w:r>
              <w:rPr>
                <w:kern w:val="2"/>
                <w:szCs w:val="24"/>
              </w:rPr>
              <w:t>Sutarties vykdymui subtiekėjai ir (ar) specialistai nepasitelkiami.</w:t>
            </w:r>
          </w:p>
          <w:p w14:paraId="0BB1F46F" w14:textId="77777777" w:rsidR="003A47B6" w:rsidRDefault="003A47B6" w:rsidP="003A47B6">
            <w:pPr>
              <w:rPr>
                <w:kern w:val="2"/>
                <w:szCs w:val="24"/>
              </w:rPr>
            </w:pPr>
          </w:p>
          <w:p w14:paraId="44FB0770" w14:textId="77777777" w:rsidR="003A47B6" w:rsidRDefault="003A47B6" w:rsidP="003A47B6">
            <w:pPr>
              <w:rPr>
                <w:color w:val="FF0000"/>
                <w:kern w:val="2"/>
                <w:szCs w:val="24"/>
              </w:rPr>
            </w:pPr>
            <w:r>
              <w:rPr>
                <w:color w:val="FF0000"/>
                <w:kern w:val="2"/>
                <w:szCs w:val="24"/>
              </w:rPr>
              <w:t>arba</w:t>
            </w:r>
          </w:p>
          <w:p w14:paraId="6D59279B" w14:textId="77777777" w:rsidR="003A47B6" w:rsidRDefault="003A47B6" w:rsidP="003A47B6">
            <w:pPr>
              <w:rPr>
                <w:kern w:val="2"/>
                <w:szCs w:val="24"/>
              </w:rPr>
            </w:pPr>
          </w:p>
          <w:p w14:paraId="10514FEF" w14:textId="77777777" w:rsidR="003A47B6" w:rsidRDefault="003A47B6" w:rsidP="003A47B6">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3A47B6" w14:paraId="4677BEA7" w14:textId="77777777">
        <w:trPr>
          <w:trHeight w:val="300"/>
        </w:trPr>
        <w:tc>
          <w:tcPr>
            <w:tcW w:w="9535" w:type="dxa"/>
            <w:gridSpan w:val="4"/>
          </w:tcPr>
          <w:p w14:paraId="7A37B716" w14:textId="77777777" w:rsidR="003A47B6" w:rsidRDefault="003A47B6" w:rsidP="003A47B6">
            <w:pPr>
              <w:jc w:val="center"/>
              <w:rPr>
                <w:b/>
                <w:kern w:val="2"/>
                <w:szCs w:val="24"/>
              </w:rPr>
            </w:pPr>
            <w:r>
              <w:rPr>
                <w:b/>
                <w:kern w:val="2"/>
                <w:szCs w:val="24"/>
              </w:rPr>
              <w:t>8. PRIEVOLIŲ PAGAL SUTARTĮ ĮVYKDYMO UŽTIKRINIMAS</w:t>
            </w:r>
          </w:p>
        </w:tc>
      </w:tr>
      <w:tr w:rsidR="003A47B6" w14:paraId="4155B16E" w14:textId="77777777">
        <w:trPr>
          <w:trHeight w:val="300"/>
        </w:trPr>
        <w:tc>
          <w:tcPr>
            <w:tcW w:w="3094" w:type="dxa"/>
            <w:gridSpan w:val="2"/>
          </w:tcPr>
          <w:p w14:paraId="7AD9E9A7" w14:textId="77777777" w:rsidR="003A47B6" w:rsidRDefault="003A47B6" w:rsidP="003A47B6">
            <w:pPr>
              <w:rPr>
                <w:b/>
                <w:kern w:val="2"/>
                <w:szCs w:val="24"/>
              </w:rPr>
            </w:pPr>
            <w:r>
              <w:rPr>
                <w:b/>
                <w:kern w:val="2"/>
                <w:szCs w:val="24"/>
              </w:rPr>
              <w:t>8.1. Prievolių pagal Sutartį įvykdymo užtikrinimas</w:t>
            </w:r>
          </w:p>
        </w:tc>
        <w:tc>
          <w:tcPr>
            <w:tcW w:w="6441" w:type="dxa"/>
            <w:gridSpan w:val="2"/>
          </w:tcPr>
          <w:p w14:paraId="14E59578" w14:textId="15FAB8BF" w:rsidR="003A47B6" w:rsidRDefault="003A47B6" w:rsidP="003A47B6">
            <w:pPr>
              <w:rPr>
                <w:kern w:val="2"/>
                <w:szCs w:val="24"/>
              </w:rPr>
            </w:pPr>
            <w:r>
              <w:rPr>
                <w:kern w:val="2"/>
                <w:szCs w:val="24"/>
              </w:rPr>
              <w:t>Prievolių pagal Sutartį įvykdymas užtikrinamas:</w:t>
            </w:r>
          </w:p>
          <w:p w14:paraId="46A3E25A" w14:textId="2A5171DD" w:rsidR="003A47B6" w:rsidRDefault="003A47B6" w:rsidP="003A47B6">
            <w:pPr>
              <w:rPr>
                <w:kern w:val="2"/>
                <w:szCs w:val="24"/>
              </w:rPr>
            </w:pPr>
            <w:r>
              <w:rPr>
                <w:kern w:val="2"/>
                <w:szCs w:val="24"/>
              </w:rPr>
              <w:t>Netesybomis (delspinigiais, bauda).</w:t>
            </w:r>
          </w:p>
          <w:p w14:paraId="479D2221" w14:textId="77777777" w:rsidR="003A47B6" w:rsidRDefault="003A47B6" w:rsidP="003A47B6">
            <w:pPr>
              <w:rPr>
                <w:kern w:val="2"/>
                <w:szCs w:val="24"/>
              </w:rPr>
            </w:pPr>
          </w:p>
          <w:p w14:paraId="2D80CD6E" w14:textId="668C65EB" w:rsidR="003A47B6" w:rsidRPr="00765A48" w:rsidRDefault="003A47B6" w:rsidP="003A47B6">
            <w:pPr>
              <w:widowControl w:val="0"/>
              <w:pBdr>
                <w:top w:val="nil"/>
                <w:left w:val="nil"/>
                <w:bottom w:val="nil"/>
                <w:right w:val="nil"/>
                <w:between w:val="nil"/>
              </w:pBdr>
              <w:tabs>
                <w:tab w:val="left" w:pos="567"/>
                <w:tab w:val="left" w:pos="851"/>
                <w:tab w:val="left" w:pos="992"/>
                <w:tab w:val="left" w:pos="1134"/>
              </w:tabs>
              <w:spacing w:line="259" w:lineRule="auto"/>
              <w:jc w:val="both"/>
              <w:rPr>
                <w:color w:val="4472C4"/>
                <w:kern w:val="2"/>
                <w:szCs w:val="24"/>
              </w:rPr>
            </w:pPr>
          </w:p>
        </w:tc>
      </w:tr>
      <w:tr w:rsidR="003A47B6" w14:paraId="25D80381" w14:textId="77777777">
        <w:trPr>
          <w:trHeight w:val="300"/>
        </w:trPr>
        <w:tc>
          <w:tcPr>
            <w:tcW w:w="3094" w:type="dxa"/>
            <w:gridSpan w:val="2"/>
          </w:tcPr>
          <w:p w14:paraId="0F8492D8" w14:textId="65641063" w:rsidR="003A47B6" w:rsidRDefault="003A47B6" w:rsidP="003A47B6">
            <w:pPr>
              <w:rPr>
                <w:b/>
                <w:kern w:val="2"/>
                <w:szCs w:val="24"/>
              </w:rPr>
            </w:pPr>
            <w:r>
              <w:rPr>
                <w:b/>
                <w:kern w:val="2"/>
                <w:szCs w:val="24"/>
              </w:rPr>
              <w:t>8.2 Sutarties įvykdymo užtikrinimo galiojimo terminas</w:t>
            </w:r>
          </w:p>
        </w:tc>
        <w:tc>
          <w:tcPr>
            <w:tcW w:w="6441" w:type="dxa"/>
            <w:gridSpan w:val="2"/>
          </w:tcPr>
          <w:p w14:paraId="39D7C947" w14:textId="77777777" w:rsidR="003A47B6" w:rsidRDefault="003A47B6" w:rsidP="003A47B6">
            <w:pPr>
              <w:rPr>
                <w:kern w:val="2"/>
                <w:szCs w:val="24"/>
              </w:rPr>
            </w:pPr>
            <w:r>
              <w:rPr>
                <w:kern w:val="2"/>
                <w:szCs w:val="24"/>
              </w:rPr>
              <w:t>Netaikoma</w:t>
            </w:r>
          </w:p>
          <w:p w14:paraId="26517931" w14:textId="77777777" w:rsidR="003A47B6" w:rsidRDefault="003A47B6" w:rsidP="003A47B6">
            <w:pPr>
              <w:rPr>
                <w:kern w:val="2"/>
                <w:szCs w:val="24"/>
              </w:rPr>
            </w:pPr>
          </w:p>
          <w:p w14:paraId="6A3C4961" w14:textId="332ED94A" w:rsidR="003A47B6" w:rsidRDefault="003A47B6" w:rsidP="003A47B6">
            <w:pPr>
              <w:rPr>
                <w:kern w:val="2"/>
                <w:szCs w:val="24"/>
              </w:rPr>
            </w:pPr>
          </w:p>
        </w:tc>
      </w:tr>
      <w:tr w:rsidR="003A47B6" w14:paraId="2A4E7446" w14:textId="77777777">
        <w:trPr>
          <w:trHeight w:val="300"/>
        </w:trPr>
        <w:tc>
          <w:tcPr>
            <w:tcW w:w="3094" w:type="dxa"/>
            <w:gridSpan w:val="2"/>
          </w:tcPr>
          <w:p w14:paraId="6B0B299A" w14:textId="77777777" w:rsidR="003A47B6" w:rsidRDefault="003A47B6" w:rsidP="003A47B6">
            <w:pPr>
              <w:rPr>
                <w:b/>
                <w:kern w:val="2"/>
                <w:szCs w:val="24"/>
              </w:rPr>
            </w:pPr>
            <w:r>
              <w:rPr>
                <w:b/>
                <w:kern w:val="2"/>
                <w:szCs w:val="24"/>
              </w:rPr>
              <w:t>8.3. Sutarties įvykdymo užtikrinimo pateikimas</w:t>
            </w:r>
          </w:p>
        </w:tc>
        <w:tc>
          <w:tcPr>
            <w:tcW w:w="6441" w:type="dxa"/>
            <w:gridSpan w:val="2"/>
          </w:tcPr>
          <w:p w14:paraId="2647EC90" w14:textId="77777777" w:rsidR="003A47B6" w:rsidRDefault="003A47B6" w:rsidP="003A47B6">
            <w:pPr>
              <w:rPr>
                <w:kern w:val="2"/>
                <w:szCs w:val="24"/>
              </w:rPr>
            </w:pPr>
            <w:r>
              <w:rPr>
                <w:kern w:val="2"/>
                <w:szCs w:val="24"/>
              </w:rPr>
              <w:t>Netaikoma</w:t>
            </w:r>
          </w:p>
          <w:p w14:paraId="304B0E48" w14:textId="77777777" w:rsidR="003A47B6" w:rsidRDefault="003A47B6" w:rsidP="003A47B6">
            <w:pPr>
              <w:rPr>
                <w:kern w:val="2"/>
                <w:szCs w:val="24"/>
              </w:rPr>
            </w:pPr>
          </w:p>
          <w:p w14:paraId="47D3FAEF" w14:textId="2752BB75" w:rsidR="003A47B6" w:rsidRDefault="003A47B6" w:rsidP="003A47B6">
            <w:pPr>
              <w:rPr>
                <w:szCs w:val="24"/>
              </w:rPr>
            </w:pPr>
          </w:p>
        </w:tc>
      </w:tr>
      <w:tr w:rsidR="003A47B6" w14:paraId="15859C99" w14:textId="77777777">
        <w:trPr>
          <w:trHeight w:val="300"/>
        </w:trPr>
        <w:tc>
          <w:tcPr>
            <w:tcW w:w="9535" w:type="dxa"/>
            <w:gridSpan w:val="4"/>
          </w:tcPr>
          <w:p w14:paraId="1ECF65EB" w14:textId="77777777" w:rsidR="003A47B6" w:rsidRDefault="003A47B6" w:rsidP="003A47B6">
            <w:pPr>
              <w:jc w:val="center"/>
              <w:rPr>
                <w:b/>
                <w:kern w:val="2"/>
                <w:szCs w:val="24"/>
              </w:rPr>
            </w:pPr>
            <w:r>
              <w:rPr>
                <w:b/>
                <w:kern w:val="2"/>
                <w:szCs w:val="24"/>
              </w:rPr>
              <w:t>9. ŠALIŲ ATSAKOMYBĖ</w:t>
            </w:r>
          </w:p>
        </w:tc>
      </w:tr>
      <w:tr w:rsidR="003A47B6" w14:paraId="751AAE6F" w14:textId="77777777">
        <w:trPr>
          <w:trHeight w:val="300"/>
        </w:trPr>
        <w:tc>
          <w:tcPr>
            <w:tcW w:w="3094" w:type="dxa"/>
            <w:gridSpan w:val="2"/>
          </w:tcPr>
          <w:p w14:paraId="41D56436" w14:textId="067E4BE6" w:rsidR="003A47B6" w:rsidRDefault="003A47B6" w:rsidP="003A47B6">
            <w:pPr>
              <w:rPr>
                <w:b/>
                <w:kern w:val="2"/>
                <w:szCs w:val="24"/>
              </w:rPr>
            </w:pPr>
            <w:r>
              <w:rPr>
                <w:b/>
                <w:kern w:val="2"/>
                <w:szCs w:val="24"/>
              </w:rPr>
              <w:t>9.1. Pirkėjui taikomos netesybos už mokėjimų pagal Sutartį vėlavimą</w:t>
            </w:r>
          </w:p>
        </w:tc>
        <w:tc>
          <w:tcPr>
            <w:tcW w:w="6441" w:type="dxa"/>
            <w:gridSpan w:val="2"/>
          </w:tcPr>
          <w:p w14:paraId="070C11FC" w14:textId="76A7758A" w:rsidR="003A47B6" w:rsidRDefault="003A47B6" w:rsidP="00F0536A">
            <w:pPr>
              <w:jc w:val="both"/>
              <w:rPr>
                <w:color w:val="000000"/>
                <w:kern w:val="2"/>
                <w:szCs w:val="24"/>
              </w:rPr>
            </w:pPr>
            <w:r>
              <w:rPr>
                <w:bCs/>
                <w:color w:val="000000"/>
                <w:kern w:val="2"/>
                <w:szCs w:val="24"/>
              </w:rPr>
              <w:t xml:space="preserve">Jei Pirkėjas, gavęs tinkamai pateiktą ir užpildytą Sąskaitą ir Paslaugų priėmimo-perdavimo aktą, uždelsia atsiskaityti už tinkamai Tiekėjo suteiktas kokybiškas Paslaugas per Sutartyje nurodytą terminą, Tiekėjas nuo kitos nei nustatytas terminas dienos skaičiuoja </w:t>
            </w:r>
            <w:r w:rsidRPr="005E778E">
              <w:rPr>
                <w:bCs/>
                <w:kern w:val="2"/>
                <w:szCs w:val="24"/>
              </w:rPr>
              <w:t>Pirkėjui 0,02 (dvi šimtosios) procento dydžio delspinigius nuo neapmokėtos sumos be PVM už kiekvieną vėlavimo dieną.</w:t>
            </w:r>
          </w:p>
        </w:tc>
      </w:tr>
      <w:tr w:rsidR="003A47B6" w14:paraId="2C60DAC2" w14:textId="77777777">
        <w:trPr>
          <w:trHeight w:val="300"/>
        </w:trPr>
        <w:tc>
          <w:tcPr>
            <w:tcW w:w="3094" w:type="dxa"/>
            <w:gridSpan w:val="2"/>
          </w:tcPr>
          <w:p w14:paraId="1BA2D9E1" w14:textId="425BB12B" w:rsidR="003A47B6" w:rsidRDefault="003A47B6" w:rsidP="003A47B6">
            <w:pPr>
              <w:rPr>
                <w:b/>
                <w:kern w:val="2"/>
                <w:szCs w:val="24"/>
              </w:rPr>
            </w:pPr>
            <w:r>
              <w:rPr>
                <w:b/>
                <w:szCs w:val="24"/>
              </w:rPr>
              <w:t>9.2. Tiekėjui taikomos netesybos</w:t>
            </w:r>
          </w:p>
        </w:tc>
        <w:tc>
          <w:tcPr>
            <w:tcW w:w="6441" w:type="dxa"/>
            <w:gridSpan w:val="2"/>
          </w:tcPr>
          <w:p w14:paraId="2A5DA7FD" w14:textId="00FD94FE" w:rsidR="003A47B6" w:rsidRPr="005E778E" w:rsidRDefault="003A47B6" w:rsidP="00F0536A">
            <w:pPr>
              <w:jc w:val="both"/>
            </w:pPr>
            <w:r w:rsidRPr="005E778E">
              <w:rPr>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3B737135" w:rsidR="003A47B6" w:rsidRPr="005E778E" w:rsidRDefault="003A47B6" w:rsidP="00F0536A">
            <w:pPr>
              <w:jc w:val="both"/>
              <w:rPr>
                <w:szCs w:val="24"/>
              </w:rPr>
            </w:pPr>
            <w:r w:rsidRPr="005E778E">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5F10D289" w:rsidR="003A47B6" w:rsidRPr="005E778E" w:rsidRDefault="003A47B6" w:rsidP="00F0536A">
            <w:pPr>
              <w:jc w:val="both"/>
              <w:rPr>
                <w:b/>
                <w:kern w:val="2"/>
                <w:szCs w:val="24"/>
              </w:rPr>
            </w:pPr>
            <w:r w:rsidRPr="005E778E">
              <w:rPr>
                <w:kern w:val="2"/>
              </w:rPr>
              <w:t>9.2.3. Tiekėjas privalo sumokėti Pirkėjui netesybas per 10 (dešimt) kalendorinių dienų nuo Pirkėjo pareikalavimo</w:t>
            </w:r>
            <w:r w:rsidRPr="00ED40E9">
              <w:t>.</w:t>
            </w:r>
          </w:p>
        </w:tc>
      </w:tr>
      <w:tr w:rsidR="003A47B6" w14:paraId="681F27EE" w14:textId="77777777">
        <w:trPr>
          <w:trHeight w:val="300"/>
        </w:trPr>
        <w:tc>
          <w:tcPr>
            <w:tcW w:w="3094" w:type="dxa"/>
            <w:gridSpan w:val="2"/>
          </w:tcPr>
          <w:p w14:paraId="1AB519AC" w14:textId="7CBD3645" w:rsidR="003A47B6" w:rsidRDefault="003A47B6" w:rsidP="003A47B6">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718A1FB9" w14:textId="3A09B63B" w:rsidR="003A47B6" w:rsidRDefault="003A47B6" w:rsidP="00F0536A">
            <w:pPr>
              <w:jc w:val="both"/>
              <w:rPr>
                <w:bCs/>
                <w:kern w:val="2"/>
                <w:szCs w:val="24"/>
              </w:rPr>
            </w:pPr>
            <w:r>
              <w:rPr>
                <w:bCs/>
                <w:kern w:val="2"/>
                <w:szCs w:val="24"/>
              </w:rPr>
              <w:t>9.3.1. Nutraukus Sutartį dėl esminio Sutarties pažeidimo, mokama 5</w:t>
            </w:r>
            <w:r w:rsidR="00F0536A">
              <w:rPr>
                <w:bCs/>
                <w:kern w:val="2"/>
                <w:szCs w:val="24"/>
              </w:rPr>
              <w:t xml:space="preserve"> </w:t>
            </w:r>
            <w:r>
              <w:rPr>
                <w:bCs/>
                <w:kern w:val="2"/>
                <w:szCs w:val="24"/>
              </w:rPr>
              <w:t>000</w:t>
            </w:r>
            <w:r w:rsidR="00F0536A">
              <w:rPr>
                <w:bCs/>
                <w:kern w:val="2"/>
                <w:szCs w:val="24"/>
              </w:rPr>
              <w:t>,00</w:t>
            </w:r>
            <w:r>
              <w:rPr>
                <w:bCs/>
                <w:kern w:val="2"/>
                <w:szCs w:val="24"/>
              </w:rPr>
              <w:t xml:space="preserve"> (penkių tūkstančių) Eur dydžio bauda.</w:t>
            </w:r>
          </w:p>
          <w:p w14:paraId="7CBFE0C7" w14:textId="6C02C0CD" w:rsidR="003A47B6" w:rsidRPr="00F0536A" w:rsidRDefault="003A47B6" w:rsidP="00F0536A">
            <w:pPr>
              <w:jc w:val="both"/>
              <w:rPr>
                <w:bCs/>
                <w:szCs w:val="24"/>
              </w:rPr>
            </w:pPr>
            <w:r w:rsidRPr="005E778E">
              <w:rPr>
                <w:bCs/>
                <w:szCs w:val="24"/>
              </w:rPr>
              <w:t xml:space="preserve">9.3.2. Nepagrįstai nutraukus Sutarties vykdymą ne Sutartyje nustatyta tvarka, mokama 5 (penkių) </w:t>
            </w:r>
            <w:r w:rsidRPr="005E778E">
              <w:rPr>
                <w:bCs/>
                <w:kern w:val="2"/>
                <w:szCs w:val="24"/>
              </w:rPr>
              <w:t>procentų dydžio bauda nuo Pradinės Sutarties vertės, nurodytos Specialiųjų sąlygų 5.2 punkte.</w:t>
            </w:r>
          </w:p>
        </w:tc>
      </w:tr>
      <w:tr w:rsidR="003A47B6" w14:paraId="3A1BC4FA" w14:textId="77777777">
        <w:trPr>
          <w:trHeight w:val="300"/>
        </w:trPr>
        <w:tc>
          <w:tcPr>
            <w:tcW w:w="3094" w:type="dxa"/>
            <w:gridSpan w:val="2"/>
          </w:tcPr>
          <w:p w14:paraId="0E4BB632" w14:textId="0AF19C99" w:rsidR="003A47B6" w:rsidRDefault="003A47B6" w:rsidP="003A47B6">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6D5ECA97" w:rsidR="003A47B6" w:rsidRDefault="003A47B6" w:rsidP="00F0536A">
            <w:pPr>
              <w:jc w:val="both"/>
              <w:rPr>
                <w:kern w:val="2"/>
                <w:szCs w:val="24"/>
              </w:rPr>
            </w:pPr>
            <w:r>
              <w:rPr>
                <w:kern w:val="2"/>
                <w:szCs w:val="24"/>
              </w:rPr>
              <w:t>1</w:t>
            </w:r>
            <w:r w:rsidR="00F0536A">
              <w:rPr>
                <w:kern w:val="2"/>
                <w:szCs w:val="24"/>
              </w:rPr>
              <w:t xml:space="preserve"> </w:t>
            </w:r>
            <w:r>
              <w:rPr>
                <w:kern w:val="2"/>
                <w:szCs w:val="24"/>
              </w:rPr>
              <w:t>000</w:t>
            </w:r>
            <w:r w:rsidR="00F0536A">
              <w:rPr>
                <w:kern w:val="2"/>
                <w:szCs w:val="24"/>
              </w:rPr>
              <w:t>,00</w:t>
            </w:r>
            <w:r>
              <w:rPr>
                <w:kern w:val="2"/>
                <w:szCs w:val="24"/>
              </w:rPr>
              <w:t xml:space="preserve"> (vieno tūkstančio) Eur bauda už kiekvieną pažeidimo atvejį.</w:t>
            </w:r>
          </w:p>
        </w:tc>
      </w:tr>
      <w:tr w:rsidR="003A47B6" w14:paraId="02A0AD2F" w14:textId="77777777">
        <w:trPr>
          <w:trHeight w:val="300"/>
        </w:trPr>
        <w:tc>
          <w:tcPr>
            <w:tcW w:w="3094" w:type="dxa"/>
            <w:gridSpan w:val="2"/>
          </w:tcPr>
          <w:p w14:paraId="566076A6" w14:textId="1092562B" w:rsidR="003A47B6" w:rsidRDefault="003A47B6" w:rsidP="003A47B6">
            <w:pPr>
              <w:rPr>
                <w:b/>
                <w:kern w:val="2"/>
                <w:szCs w:val="24"/>
              </w:rPr>
            </w:pPr>
            <w:r>
              <w:rPr>
                <w:b/>
                <w:kern w:val="2"/>
                <w:szCs w:val="24"/>
              </w:rPr>
              <w:t>9.5. Tiekėjui taikomos baudos dėl aplinkosauginių ir (arba) socialinių kriterijų nesilaikymo</w:t>
            </w:r>
          </w:p>
        </w:tc>
        <w:tc>
          <w:tcPr>
            <w:tcW w:w="6441" w:type="dxa"/>
            <w:gridSpan w:val="2"/>
          </w:tcPr>
          <w:p w14:paraId="6A8F7802" w14:textId="77FAC5D8" w:rsidR="003A47B6" w:rsidRDefault="005F69DF" w:rsidP="005F69DF">
            <w:pPr>
              <w:jc w:val="both"/>
              <w:rPr>
                <w:bCs/>
                <w:kern w:val="2"/>
                <w:szCs w:val="24"/>
              </w:rPr>
            </w:pPr>
            <w:r>
              <w:rPr>
                <w:kern w:val="2"/>
                <w:szCs w:val="24"/>
              </w:rPr>
              <w:t xml:space="preserve">100,00 (vieno </w:t>
            </w:r>
            <w:r w:rsidR="00A31BDB">
              <w:rPr>
                <w:kern w:val="2"/>
                <w:szCs w:val="24"/>
              </w:rPr>
              <w:t>šimto</w:t>
            </w:r>
            <w:r>
              <w:rPr>
                <w:kern w:val="2"/>
                <w:szCs w:val="24"/>
              </w:rPr>
              <w:t>) Eur bauda už kiekvieną pažeidimo atvejį.</w:t>
            </w:r>
          </w:p>
          <w:p w14:paraId="25E80DCC" w14:textId="77777777" w:rsidR="003A47B6" w:rsidRDefault="003A47B6" w:rsidP="003A47B6">
            <w:pPr>
              <w:rPr>
                <w:bCs/>
                <w:kern w:val="2"/>
                <w:szCs w:val="24"/>
              </w:rPr>
            </w:pPr>
          </w:p>
          <w:p w14:paraId="748DE540" w14:textId="1DB73826" w:rsidR="003A47B6" w:rsidRDefault="003A47B6" w:rsidP="003A47B6">
            <w:pPr>
              <w:rPr>
                <w:color w:val="4472C4"/>
                <w:kern w:val="2"/>
                <w:szCs w:val="24"/>
              </w:rPr>
            </w:pPr>
          </w:p>
        </w:tc>
      </w:tr>
      <w:tr w:rsidR="003A47B6" w14:paraId="7439E02A" w14:textId="77777777">
        <w:trPr>
          <w:trHeight w:val="300"/>
        </w:trPr>
        <w:tc>
          <w:tcPr>
            <w:tcW w:w="3094" w:type="dxa"/>
            <w:gridSpan w:val="2"/>
          </w:tcPr>
          <w:p w14:paraId="69208AF6" w14:textId="7EE0BDAD" w:rsidR="003A47B6" w:rsidRDefault="003A47B6" w:rsidP="003A47B6">
            <w:pPr>
              <w:rPr>
                <w:b/>
                <w:kern w:val="2"/>
                <w:szCs w:val="24"/>
              </w:rPr>
            </w:pPr>
            <w:r>
              <w:rPr>
                <w:b/>
                <w:kern w:val="2"/>
                <w:szCs w:val="24"/>
              </w:rPr>
              <w:t>9.6. Tiekėjui / Pirkėjui taikoma bauda dėl konfidencialumo reikalavimų nesilaikymo</w:t>
            </w:r>
          </w:p>
        </w:tc>
        <w:tc>
          <w:tcPr>
            <w:tcW w:w="6441" w:type="dxa"/>
            <w:gridSpan w:val="2"/>
          </w:tcPr>
          <w:p w14:paraId="30A99159" w14:textId="5BF1DB35" w:rsidR="003A47B6" w:rsidRDefault="003A47B6" w:rsidP="00F0536A">
            <w:pPr>
              <w:jc w:val="both"/>
              <w:rPr>
                <w:color w:val="4472C4"/>
                <w:kern w:val="2"/>
                <w:szCs w:val="24"/>
              </w:rPr>
            </w:pPr>
            <w:r w:rsidRPr="005A2D7B">
              <w:rPr>
                <w:bCs/>
                <w:kern w:val="2"/>
                <w:szCs w:val="24"/>
              </w:rPr>
              <w:t>1</w:t>
            </w:r>
            <w:r w:rsidR="00F0536A">
              <w:rPr>
                <w:bCs/>
                <w:kern w:val="2"/>
                <w:szCs w:val="24"/>
              </w:rPr>
              <w:t xml:space="preserve"> </w:t>
            </w:r>
            <w:r w:rsidRPr="005A2D7B">
              <w:rPr>
                <w:bCs/>
                <w:kern w:val="2"/>
                <w:szCs w:val="24"/>
              </w:rPr>
              <w:t>000</w:t>
            </w:r>
            <w:r w:rsidR="00F0536A">
              <w:rPr>
                <w:bCs/>
                <w:kern w:val="2"/>
                <w:szCs w:val="24"/>
              </w:rPr>
              <w:t>,00</w:t>
            </w:r>
            <w:r w:rsidRPr="005A2D7B">
              <w:rPr>
                <w:bCs/>
                <w:kern w:val="2"/>
                <w:szCs w:val="24"/>
              </w:rPr>
              <w:t xml:space="preserve"> (vieno tūkstančio) </w:t>
            </w:r>
            <w:r>
              <w:rPr>
                <w:bCs/>
                <w:kern w:val="2"/>
                <w:szCs w:val="24"/>
              </w:rPr>
              <w:t>Eur</w:t>
            </w:r>
            <w:r w:rsidRPr="005A2D7B">
              <w:rPr>
                <w:bCs/>
                <w:kern w:val="2"/>
                <w:szCs w:val="24"/>
              </w:rPr>
              <w:t xml:space="preserve"> dydžio bauda už kiekvieną </w:t>
            </w:r>
            <w:r>
              <w:rPr>
                <w:bCs/>
                <w:kern w:val="2"/>
                <w:szCs w:val="24"/>
              </w:rPr>
              <w:t>konfidencialumo pažeidimo</w:t>
            </w:r>
            <w:r w:rsidRPr="005A2D7B">
              <w:rPr>
                <w:bCs/>
                <w:kern w:val="2"/>
                <w:szCs w:val="24"/>
              </w:rPr>
              <w:t xml:space="preserve"> atvejį</w:t>
            </w:r>
            <w:r>
              <w:rPr>
                <w:bCs/>
                <w:kern w:val="2"/>
                <w:szCs w:val="24"/>
              </w:rPr>
              <w:t>.</w:t>
            </w:r>
          </w:p>
        </w:tc>
      </w:tr>
      <w:tr w:rsidR="003A47B6" w14:paraId="1E6BA83A" w14:textId="77777777">
        <w:trPr>
          <w:trHeight w:val="300"/>
        </w:trPr>
        <w:tc>
          <w:tcPr>
            <w:tcW w:w="3094" w:type="dxa"/>
            <w:gridSpan w:val="2"/>
          </w:tcPr>
          <w:p w14:paraId="6B59AD7B" w14:textId="3DB423A4" w:rsidR="003A47B6" w:rsidRDefault="003A47B6" w:rsidP="003A47B6">
            <w:pPr>
              <w:rPr>
                <w:b/>
                <w:kern w:val="2"/>
                <w:szCs w:val="24"/>
              </w:rPr>
            </w:pPr>
            <w:r>
              <w:rPr>
                <w:b/>
              </w:rPr>
              <w:t>9.7. Tiekėjui taikomos netesybos dėl pirkimo dokumentuose nustatytų Kokybinių kriterijų nepasiekimo Sutarties vykdymo metu</w:t>
            </w:r>
          </w:p>
        </w:tc>
        <w:tc>
          <w:tcPr>
            <w:tcW w:w="6441" w:type="dxa"/>
            <w:gridSpan w:val="2"/>
          </w:tcPr>
          <w:p w14:paraId="5FE65770" w14:textId="52A14EF3" w:rsidR="003A47B6" w:rsidRDefault="003A47B6" w:rsidP="003A47B6">
            <w:pPr>
              <w:rPr>
                <w:bCs/>
                <w:color w:val="FF0000"/>
                <w:kern w:val="2"/>
                <w:szCs w:val="24"/>
              </w:rPr>
            </w:pPr>
            <w:r>
              <w:rPr>
                <w:bCs/>
                <w:szCs w:val="24"/>
              </w:rPr>
              <w:t xml:space="preserve">Netaikoma </w:t>
            </w:r>
          </w:p>
          <w:p w14:paraId="22B55FD9" w14:textId="77777777" w:rsidR="003A47B6" w:rsidRDefault="003A47B6" w:rsidP="003A47B6">
            <w:pPr>
              <w:rPr>
                <w:bCs/>
                <w:kern w:val="2"/>
                <w:szCs w:val="24"/>
              </w:rPr>
            </w:pPr>
          </w:p>
          <w:p w14:paraId="31D0481F" w14:textId="115EA103" w:rsidR="003A47B6" w:rsidRDefault="003A47B6" w:rsidP="003A47B6">
            <w:pPr>
              <w:rPr>
                <w:color w:val="4472C4"/>
                <w:kern w:val="2"/>
                <w:szCs w:val="24"/>
              </w:rPr>
            </w:pPr>
          </w:p>
        </w:tc>
      </w:tr>
      <w:tr w:rsidR="003A47B6" w14:paraId="2E410A63" w14:textId="77777777" w:rsidTr="005F69DF">
        <w:trPr>
          <w:trHeight w:val="1106"/>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3A47B6" w:rsidRDefault="003A47B6" w:rsidP="003A47B6">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3A47B6" w:rsidRDefault="003A47B6" w:rsidP="003A47B6">
            <w:pPr>
              <w:rPr>
                <w:bCs/>
                <w:kern w:val="2"/>
                <w:szCs w:val="24"/>
              </w:rPr>
            </w:pPr>
            <w:r>
              <w:rPr>
                <w:bCs/>
                <w:kern w:val="2"/>
                <w:szCs w:val="24"/>
              </w:rPr>
              <w:t>Netaikoma</w:t>
            </w:r>
          </w:p>
          <w:p w14:paraId="5AD4BC1A" w14:textId="7653B6AB" w:rsidR="003A47B6" w:rsidRDefault="003A47B6" w:rsidP="003A47B6">
            <w:pPr>
              <w:rPr>
                <w:color w:val="4472C4"/>
                <w:kern w:val="2"/>
                <w:szCs w:val="24"/>
              </w:rPr>
            </w:pPr>
          </w:p>
        </w:tc>
      </w:tr>
      <w:tr w:rsidR="003A47B6" w14:paraId="126A6D36" w14:textId="77777777">
        <w:trPr>
          <w:trHeight w:val="300"/>
        </w:trPr>
        <w:tc>
          <w:tcPr>
            <w:tcW w:w="3094" w:type="dxa"/>
            <w:gridSpan w:val="2"/>
          </w:tcPr>
          <w:p w14:paraId="10384E36" w14:textId="4FFA607E" w:rsidR="003A47B6" w:rsidRDefault="003A47B6" w:rsidP="003A47B6">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3A47B6" w:rsidRDefault="003A47B6" w:rsidP="003A47B6">
            <w:pPr>
              <w:rPr>
                <w:bCs/>
                <w:kern w:val="2"/>
                <w:szCs w:val="24"/>
              </w:rPr>
            </w:pPr>
            <w:r>
              <w:rPr>
                <w:bCs/>
                <w:kern w:val="2"/>
                <w:szCs w:val="24"/>
              </w:rPr>
              <w:t>Netaikoma</w:t>
            </w:r>
          </w:p>
          <w:p w14:paraId="6F5E6DA7" w14:textId="77777777" w:rsidR="003A47B6" w:rsidRDefault="003A47B6" w:rsidP="003A47B6">
            <w:pPr>
              <w:rPr>
                <w:bCs/>
                <w:kern w:val="2"/>
                <w:szCs w:val="24"/>
              </w:rPr>
            </w:pPr>
          </w:p>
          <w:p w14:paraId="3293B58C" w14:textId="77777777" w:rsidR="003A47B6" w:rsidRDefault="003A47B6" w:rsidP="003A47B6">
            <w:pPr>
              <w:rPr>
                <w:bCs/>
                <w:szCs w:val="24"/>
              </w:rPr>
            </w:pPr>
          </w:p>
          <w:p w14:paraId="39D0982B" w14:textId="77777777" w:rsidR="003A47B6" w:rsidRDefault="003A47B6" w:rsidP="003A47B6">
            <w:pPr>
              <w:rPr>
                <w:color w:val="4472C4"/>
                <w:kern w:val="2"/>
                <w:szCs w:val="24"/>
              </w:rPr>
            </w:pPr>
          </w:p>
        </w:tc>
      </w:tr>
      <w:tr w:rsidR="003A47B6" w14:paraId="77AEF0AE" w14:textId="77777777">
        <w:trPr>
          <w:trHeight w:val="300"/>
        </w:trPr>
        <w:tc>
          <w:tcPr>
            <w:tcW w:w="3094" w:type="dxa"/>
            <w:gridSpan w:val="2"/>
          </w:tcPr>
          <w:p w14:paraId="17EC5DF4" w14:textId="49390910" w:rsidR="003A47B6" w:rsidRDefault="003A47B6" w:rsidP="003A47B6">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22C6FC5A" w14:textId="45FAEE17" w:rsidR="003A47B6" w:rsidRPr="00817F76" w:rsidRDefault="003A47B6" w:rsidP="00F0536A">
            <w:pPr>
              <w:jc w:val="both"/>
              <w:rPr>
                <w:bCs/>
                <w:szCs w:val="24"/>
              </w:rPr>
            </w:pPr>
            <w:r w:rsidRPr="00C06EB0">
              <w:rPr>
                <w:kern w:val="2"/>
                <w:szCs w:val="24"/>
              </w:rPr>
              <w:t xml:space="preserve">Tiekėjui taikoma bauda </w:t>
            </w:r>
            <w:r w:rsidRPr="00C06EB0">
              <w:rPr>
                <w:noProof/>
                <w:kern w:val="2"/>
                <w:szCs w:val="24"/>
              </w:rPr>
              <w:t>dėl Bendrųjų sąlygų 15</w:t>
            </w:r>
            <w:r w:rsidRPr="00C06EB0">
              <w:rPr>
                <w:noProof/>
                <w:kern w:val="2"/>
                <w:szCs w:val="24"/>
                <w:vertAlign w:val="superscript"/>
              </w:rPr>
              <w:t>2</w:t>
            </w:r>
            <w:r w:rsidRPr="00C06EB0">
              <w:rPr>
                <w:noProof/>
                <w:kern w:val="2"/>
                <w:szCs w:val="24"/>
              </w:rPr>
              <w:t xml:space="preserve">.1 punkte nurodytų įsipareigojimų pažeidimo </w:t>
            </w:r>
            <w:r>
              <w:rPr>
                <w:noProof/>
                <w:kern w:val="2"/>
                <w:szCs w:val="24"/>
              </w:rPr>
              <w:t>–</w:t>
            </w:r>
            <w:r w:rsidRPr="00C06EB0">
              <w:rPr>
                <w:noProof/>
                <w:kern w:val="2"/>
                <w:szCs w:val="24"/>
              </w:rPr>
              <w:t xml:space="preserve"> </w:t>
            </w:r>
            <w:r>
              <w:rPr>
                <w:noProof/>
                <w:kern w:val="2"/>
                <w:szCs w:val="24"/>
              </w:rPr>
              <w:t>1 (vienas) procentas nuo</w:t>
            </w:r>
            <w:r w:rsidRPr="00C06EB0">
              <w:rPr>
                <w:noProof/>
                <w:color w:val="4472C4"/>
                <w:kern w:val="2"/>
                <w:szCs w:val="24"/>
              </w:rPr>
              <w:t xml:space="preserve"> </w:t>
            </w:r>
            <w:r w:rsidRPr="009B3B42">
              <w:rPr>
                <w:noProof/>
                <w:kern w:val="2"/>
                <w:szCs w:val="24"/>
              </w:rPr>
              <w:t>Pradinės Sutarties vertės</w:t>
            </w:r>
            <w:r>
              <w:rPr>
                <w:noProof/>
                <w:kern w:val="2"/>
                <w:szCs w:val="24"/>
              </w:rPr>
              <w:t xml:space="preserve">, </w:t>
            </w:r>
            <w:r w:rsidRPr="005E778E">
              <w:rPr>
                <w:bCs/>
                <w:kern w:val="2"/>
                <w:szCs w:val="24"/>
              </w:rPr>
              <w:t>nurodytos Specialiųjų sąlygų 5.2 punkte.</w:t>
            </w:r>
          </w:p>
          <w:p w14:paraId="61DD08FE" w14:textId="20F2107E" w:rsidR="003A47B6" w:rsidRDefault="003A47B6" w:rsidP="003A47B6">
            <w:pPr>
              <w:rPr>
                <w:color w:val="4472C4"/>
                <w:kern w:val="2"/>
                <w:szCs w:val="24"/>
              </w:rPr>
            </w:pPr>
          </w:p>
        </w:tc>
      </w:tr>
      <w:tr w:rsidR="003A47B6" w14:paraId="7412B22E" w14:textId="77777777">
        <w:trPr>
          <w:trHeight w:val="300"/>
        </w:trPr>
        <w:tc>
          <w:tcPr>
            <w:tcW w:w="9535" w:type="dxa"/>
            <w:gridSpan w:val="4"/>
          </w:tcPr>
          <w:p w14:paraId="0D543F72" w14:textId="77777777" w:rsidR="003A47B6" w:rsidRDefault="003A47B6" w:rsidP="003A47B6">
            <w:pPr>
              <w:jc w:val="center"/>
              <w:rPr>
                <w:color w:val="4472C4"/>
                <w:kern w:val="2"/>
                <w:szCs w:val="24"/>
              </w:rPr>
            </w:pPr>
            <w:r>
              <w:rPr>
                <w:b/>
                <w:kern w:val="2"/>
                <w:szCs w:val="24"/>
              </w:rPr>
              <w:t>10. ESMINĖS SUTARTIES SĄLYGOS</w:t>
            </w:r>
          </w:p>
        </w:tc>
      </w:tr>
      <w:tr w:rsidR="003A47B6" w14:paraId="4A74E676" w14:textId="77777777">
        <w:trPr>
          <w:trHeight w:val="300"/>
        </w:trPr>
        <w:tc>
          <w:tcPr>
            <w:tcW w:w="3094" w:type="dxa"/>
            <w:gridSpan w:val="2"/>
          </w:tcPr>
          <w:p w14:paraId="0C4A90A4" w14:textId="48800356" w:rsidR="003A47B6" w:rsidRDefault="003A47B6" w:rsidP="003A47B6">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52AFFE6A" w:rsidR="003A47B6" w:rsidRPr="00C0126F" w:rsidRDefault="009878E9" w:rsidP="003A47B6">
            <w:pPr>
              <w:pStyle w:val="ListParagraph"/>
              <w:ind w:left="18"/>
              <w:jc w:val="both"/>
              <w:rPr>
                <w:kern w:val="2"/>
                <w:szCs w:val="24"/>
              </w:rPr>
            </w:pPr>
            <w:r w:rsidRPr="00EE545E">
              <w:rPr>
                <w:rFonts w:eastAsia="Calibri"/>
                <w:bCs/>
                <w:szCs w:val="24"/>
                <w:lang w:val="pt-BR"/>
              </w:rPr>
              <w:t xml:space="preserve"> Paslaugų teikimas techninėje specifikacijoje nurodytais termina</w:t>
            </w:r>
            <w:r>
              <w:rPr>
                <w:rFonts w:eastAsia="Calibri"/>
                <w:bCs/>
                <w:szCs w:val="24"/>
                <w:lang w:val="pt-BR"/>
              </w:rPr>
              <w:t>is.</w:t>
            </w:r>
          </w:p>
        </w:tc>
      </w:tr>
      <w:tr w:rsidR="003A47B6" w14:paraId="68A8F8F5" w14:textId="77777777">
        <w:trPr>
          <w:trHeight w:val="300"/>
        </w:trPr>
        <w:tc>
          <w:tcPr>
            <w:tcW w:w="3094" w:type="dxa"/>
            <w:gridSpan w:val="2"/>
          </w:tcPr>
          <w:p w14:paraId="458F7686" w14:textId="28A3D4D6" w:rsidR="003A47B6" w:rsidRPr="00DB60E1" w:rsidRDefault="003A47B6" w:rsidP="003A47B6">
            <w:pPr>
              <w:rPr>
                <w:b/>
                <w:kern w:val="2"/>
                <w:szCs w:val="24"/>
              </w:rPr>
            </w:pPr>
            <w:r>
              <w:rPr>
                <w:b/>
                <w:bCs/>
              </w:rPr>
              <w:t>10.2. Dideli arba nuolatiniai esminės Sutarties sąlygos vykdymo trūkumai</w:t>
            </w:r>
          </w:p>
        </w:tc>
        <w:tc>
          <w:tcPr>
            <w:tcW w:w="6441" w:type="dxa"/>
            <w:gridSpan w:val="2"/>
          </w:tcPr>
          <w:p w14:paraId="2BC2BBBD" w14:textId="4683AD31" w:rsidR="003A47B6" w:rsidRPr="00C0126F" w:rsidRDefault="003A47B6" w:rsidP="003A47B6">
            <w:pPr>
              <w:jc w:val="both"/>
              <w:rPr>
                <w:kern w:val="2"/>
                <w:szCs w:val="24"/>
              </w:rPr>
            </w:pPr>
            <w:r w:rsidRPr="00C0126F">
              <w:rPr>
                <w:rFonts w:eastAsia="Arial"/>
              </w:rPr>
              <w:t>Tiekėjas neužtikrina būtinų greitosios medicinos pagalbos automobilių susitikimui ilgiau kaip 1 (vieną) valandą nuo Užsakyme nurodyto susitikimo pradžios</w:t>
            </w:r>
            <w:r w:rsidR="003A35BB">
              <w:rPr>
                <w:rFonts w:eastAsia="Arial"/>
              </w:rPr>
              <w:t>.</w:t>
            </w:r>
            <w:r w:rsidR="007D35C1" w:rsidRPr="00C0126F">
              <w:rPr>
                <w:rFonts w:eastAsia="Arial"/>
              </w:rPr>
              <w:t xml:space="preserve"> </w:t>
            </w:r>
          </w:p>
        </w:tc>
      </w:tr>
      <w:tr w:rsidR="003A47B6" w14:paraId="5D5614C8" w14:textId="77777777">
        <w:trPr>
          <w:trHeight w:val="300"/>
        </w:trPr>
        <w:tc>
          <w:tcPr>
            <w:tcW w:w="9535" w:type="dxa"/>
            <w:gridSpan w:val="4"/>
          </w:tcPr>
          <w:p w14:paraId="01BA2625" w14:textId="77777777" w:rsidR="003A47B6" w:rsidRDefault="003A47B6" w:rsidP="003A47B6">
            <w:pPr>
              <w:jc w:val="center"/>
              <w:rPr>
                <w:b/>
                <w:kern w:val="2"/>
                <w:szCs w:val="24"/>
              </w:rPr>
            </w:pPr>
            <w:r>
              <w:rPr>
                <w:b/>
                <w:kern w:val="2"/>
                <w:szCs w:val="24"/>
              </w:rPr>
              <w:t>11. SUTARTIES GALIOJIMAS IR KEITIMAS</w:t>
            </w:r>
          </w:p>
        </w:tc>
      </w:tr>
      <w:tr w:rsidR="003A47B6" w14:paraId="01B4A21F" w14:textId="77777777">
        <w:trPr>
          <w:trHeight w:val="300"/>
        </w:trPr>
        <w:tc>
          <w:tcPr>
            <w:tcW w:w="3094" w:type="dxa"/>
            <w:gridSpan w:val="2"/>
          </w:tcPr>
          <w:p w14:paraId="4A683777" w14:textId="77777777" w:rsidR="003A47B6" w:rsidRDefault="003A47B6" w:rsidP="003A47B6">
            <w:pPr>
              <w:rPr>
                <w:b/>
                <w:kern w:val="2"/>
                <w:szCs w:val="24"/>
              </w:rPr>
            </w:pPr>
            <w:r>
              <w:rPr>
                <w:b/>
                <w:szCs w:val="24"/>
              </w:rPr>
              <w:t>11.1. Sutarties sudarymas ir įsigaliojimas</w:t>
            </w:r>
          </w:p>
        </w:tc>
        <w:tc>
          <w:tcPr>
            <w:tcW w:w="6441" w:type="dxa"/>
            <w:gridSpan w:val="2"/>
          </w:tcPr>
          <w:p w14:paraId="6A6371C6" w14:textId="3F5CBB39" w:rsidR="003A47B6" w:rsidRDefault="003A47B6" w:rsidP="00CA287C">
            <w:pPr>
              <w:jc w:val="both"/>
              <w:rPr>
                <w:kern w:val="2"/>
                <w:szCs w:val="24"/>
              </w:rPr>
            </w:pPr>
            <w:r>
              <w:rPr>
                <w:kern w:val="2"/>
                <w:szCs w:val="24"/>
              </w:rPr>
              <w:t>Ši Sutartis laikoma sudaryta ir įsigalioja nuo Sutarties pasirašymo dienos (antrosios Šalies pasirašymo dieną).</w:t>
            </w:r>
          </w:p>
          <w:p w14:paraId="7396F7FD" w14:textId="158B18C0" w:rsidR="003A47B6" w:rsidRPr="00CA287C" w:rsidRDefault="003A47B6" w:rsidP="00CA287C">
            <w:pPr>
              <w:jc w:val="both"/>
              <w:rPr>
                <w:color w:val="FF0000"/>
                <w:kern w:val="2"/>
                <w:szCs w:val="24"/>
              </w:rPr>
            </w:pPr>
            <w:r>
              <w:rPr>
                <w:color w:val="000000"/>
                <w:kern w:val="2"/>
                <w:szCs w:val="24"/>
              </w:rPr>
              <w:t>Sutartis galioja iki visiško prievolių įvykdymo (kol bus išnaudota Pradinės Sutarties vertė, bet jos terminas negali būti ilgesnis kaip iki 2027 m. liepos 31 d. įskaitytinai).</w:t>
            </w:r>
          </w:p>
        </w:tc>
      </w:tr>
      <w:tr w:rsidR="003A47B6" w14:paraId="0D3292E1" w14:textId="77777777">
        <w:trPr>
          <w:trHeight w:val="300"/>
        </w:trPr>
        <w:tc>
          <w:tcPr>
            <w:tcW w:w="3094" w:type="dxa"/>
            <w:gridSpan w:val="2"/>
          </w:tcPr>
          <w:p w14:paraId="09BC2075" w14:textId="316E2550" w:rsidR="003A47B6" w:rsidRDefault="003A47B6" w:rsidP="003A47B6">
            <w:pPr>
              <w:rPr>
                <w:b/>
                <w:kern w:val="2"/>
                <w:szCs w:val="24"/>
              </w:rPr>
            </w:pPr>
            <w:r>
              <w:rPr>
                <w:b/>
                <w:kern w:val="2"/>
                <w:szCs w:val="24"/>
              </w:rPr>
              <w:t>11.2. Sutarties galiojimo termino pratęsimas</w:t>
            </w:r>
          </w:p>
        </w:tc>
        <w:tc>
          <w:tcPr>
            <w:tcW w:w="6441" w:type="dxa"/>
            <w:gridSpan w:val="2"/>
          </w:tcPr>
          <w:p w14:paraId="7197E005" w14:textId="77777777" w:rsidR="003A47B6" w:rsidRDefault="003A47B6" w:rsidP="003A47B6">
            <w:pPr>
              <w:rPr>
                <w:kern w:val="2"/>
                <w:szCs w:val="24"/>
              </w:rPr>
            </w:pPr>
            <w:r>
              <w:rPr>
                <w:kern w:val="2"/>
                <w:szCs w:val="24"/>
              </w:rPr>
              <w:t>Netaikoma</w:t>
            </w:r>
          </w:p>
          <w:p w14:paraId="6A7A18C0" w14:textId="77777777" w:rsidR="003A47B6" w:rsidRDefault="003A47B6" w:rsidP="003A47B6">
            <w:pPr>
              <w:rPr>
                <w:kern w:val="2"/>
                <w:szCs w:val="24"/>
              </w:rPr>
            </w:pPr>
          </w:p>
          <w:p w14:paraId="782060E8" w14:textId="4A334DDF" w:rsidR="003A47B6" w:rsidRDefault="003A47B6" w:rsidP="003A47B6">
            <w:pPr>
              <w:rPr>
                <w:kern w:val="2"/>
                <w:szCs w:val="24"/>
              </w:rPr>
            </w:pPr>
          </w:p>
        </w:tc>
      </w:tr>
      <w:tr w:rsidR="003A47B6" w14:paraId="7FE809EC" w14:textId="77777777">
        <w:trPr>
          <w:trHeight w:val="300"/>
        </w:trPr>
        <w:tc>
          <w:tcPr>
            <w:tcW w:w="9535" w:type="dxa"/>
            <w:gridSpan w:val="4"/>
          </w:tcPr>
          <w:p w14:paraId="6839791C" w14:textId="77777777" w:rsidR="003A47B6" w:rsidRDefault="003A47B6" w:rsidP="003A47B6">
            <w:pPr>
              <w:jc w:val="center"/>
              <w:rPr>
                <w:b/>
                <w:kern w:val="2"/>
                <w:szCs w:val="24"/>
              </w:rPr>
            </w:pPr>
            <w:r>
              <w:rPr>
                <w:b/>
                <w:kern w:val="2"/>
                <w:szCs w:val="24"/>
              </w:rPr>
              <w:t>12. SUTARTIES NUTRAUKIMAS</w:t>
            </w:r>
          </w:p>
        </w:tc>
      </w:tr>
      <w:tr w:rsidR="003A47B6"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3A47B6" w:rsidRDefault="003A47B6" w:rsidP="003A47B6">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4AE2CFCF" w:rsidR="003A47B6" w:rsidRDefault="003A47B6" w:rsidP="003A47B6">
            <w:pPr>
              <w:rPr>
                <w:color w:val="4472C4"/>
                <w:kern w:val="2"/>
                <w:szCs w:val="24"/>
              </w:rPr>
            </w:pPr>
            <w:r>
              <w:rPr>
                <w:kern w:val="2"/>
                <w:szCs w:val="24"/>
              </w:rPr>
              <w:t>Sutartis gali būti nutraukiama rašytiniu Šalių susitarimu arba vienašališkai, Bendrosiose sąlygose nustatyta tvarka.</w:t>
            </w:r>
          </w:p>
        </w:tc>
      </w:tr>
      <w:tr w:rsidR="003A47B6"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3A47B6" w:rsidRPr="00AA15E7" w:rsidRDefault="003A47B6" w:rsidP="003A47B6">
            <w:pPr>
              <w:rPr>
                <w:b/>
                <w:kern w:val="2"/>
                <w:szCs w:val="24"/>
              </w:rPr>
            </w:pPr>
            <w:r w:rsidRPr="00AA15E7">
              <w:rPr>
                <w:b/>
                <w:kern w:val="2"/>
                <w:szCs w:val="24"/>
              </w:rPr>
              <w:t xml:space="preserve">12.2. Esminiai Sutarties </w:t>
            </w:r>
            <w:r w:rsidRPr="00AA15E7">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0670075B" w:rsidR="003A47B6" w:rsidRPr="00AA15E7" w:rsidRDefault="003A47B6" w:rsidP="00BC76E2">
            <w:pPr>
              <w:jc w:val="both"/>
              <w:rPr>
                <w:kern w:val="2"/>
                <w:szCs w:val="24"/>
              </w:rPr>
            </w:pPr>
            <w:r w:rsidRPr="00AA15E7">
              <w:rPr>
                <w:kern w:val="2"/>
                <w:szCs w:val="24"/>
              </w:rPr>
              <w:t>12.2.1. jeigu Tiekėjas nevykdo prisiimtų įsipareigojimų už Sutartyje nustatytus Sutarties įkainius;</w:t>
            </w:r>
          </w:p>
          <w:p w14:paraId="6C765B22" w14:textId="5A7FC244" w:rsidR="003A47B6" w:rsidRPr="00AA15E7" w:rsidRDefault="003A47B6" w:rsidP="00BC76E2">
            <w:pPr>
              <w:tabs>
                <w:tab w:val="left" w:pos="567"/>
                <w:tab w:val="left" w:pos="851"/>
                <w:tab w:val="left" w:pos="992"/>
                <w:tab w:val="left" w:pos="1134"/>
              </w:tabs>
              <w:spacing w:line="257" w:lineRule="auto"/>
              <w:jc w:val="both"/>
              <w:rPr>
                <w:rFonts w:eastAsia="Arial"/>
                <w:kern w:val="2"/>
                <w:szCs w:val="24"/>
                <w:lang w:val="lt"/>
              </w:rPr>
            </w:pPr>
            <w:r w:rsidRPr="00AA15E7">
              <w:rPr>
                <w:rFonts w:eastAsia="Arial"/>
                <w:kern w:val="2"/>
                <w:szCs w:val="24"/>
                <w:lang w:val="lt"/>
              </w:rPr>
              <w:t>12.2.2.</w:t>
            </w:r>
            <w:r>
              <w:rPr>
                <w:rFonts w:eastAsia="Arial"/>
                <w:kern w:val="2"/>
                <w:szCs w:val="24"/>
                <w:lang w:val="lt"/>
              </w:rPr>
              <w:t xml:space="preserve"> </w:t>
            </w:r>
            <w:r w:rsidRPr="00AA15E7">
              <w:rPr>
                <w:rFonts w:eastAsia="Arial"/>
                <w:kern w:val="2"/>
                <w:szCs w:val="24"/>
                <w:lang w:val="lt"/>
              </w:rPr>
              <w:t>Tiekėjas daugiau kaip 2 (du) kartus suteikia Paslaugas, kurios neatitinka Sutartyje ir (ar) įstatymuose nustatytų reikalavimų Paslaugoms;</w:t>
            </w:r>
          </w:p>
          <w:p w14:paraId="3F374D5E" w14:textId="52BD34A9" w:rsidR="003A47B6" w:rsidRDefault="003A47B6" w:rsidP="00BC76E2">
            <w:pPr>
              <w:tabs>
                <w:tab w:val="left" w:pos="567"/>
                <w:tab w:val="left" w:pos="851"/>
                <w:tab w:val="left" w:pos="992"/>
                <w:tab w:val="left" w:pos="1134"/>
              </w:tabs>
              <w:spacing w:line="257" w:lineRule="auto"/>
              <w:jc w:val="both"/>
              <w:rPr>
                <w:rFonts w:eastAsia="Arial"/>
                <w:kern w:val="2"/>
                <w:szCs w:val="24"/>
                <w:lang w:val="lt"/>
              </w:rPr>
            </w:pPr>
            <w:r w:rsidRPr="00AA15E7">
              <w:rPr>
                <w:rFonts w:eastAsia="Arial"/>
                <w:kern w:val="2"/>
                <w:szCs w:val="24"/>
                <w:lang w:val="lt"/>
              </w:rPr>
              <w:t>12.2.</w:t>
            </w:r>
            <w:r>
              <w:rPr>
                <w:rFonts w:eastAsia="Arial"/>
                <w:kern w:val="2"/>
                <w:szCs w:val="24"/>
                <w:lang w:val="lt"/>
              </w:rPr>
              <w:t>3</w:t>
            </w:r>
            <w:r w:rsidRPr="00AA15E7">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r>
              <w:rPr>
                <w:rFonts w:eastAsia="Arial"/>
                <w:kern w:val="2"/>
                <w:szCs w:val="24"/>
                <w:lang w:val="lt"/>
              </w:rPr>
              <w:t>;</w:t>
            </w:r>
          </w:p>
          <w:p w14:paraId="0B019B64" w14:textId="1FE60603" w:rsidR="003A47B6" w:rsidRPr="00BC76E2" w:rsidRDefault="003A47B6" w:rsidP="00BC76E2">
            <w:pPr>
              <w:spacing w:line="257" w:lineRule="auto"/>
              <w:jc w:val="both"/>
              <w:rPr>
                <w:rFonts w:eastAsia="Arial"/>
                <w:kern w:val="2"/>
                <w:szCs w:val="24"/>
                <w:lang w:val="lt"/>
              </w:rPr>
            </w:pPr>
            <w:r w:rsidRPr="007C3634">
              <w:rPr>
                <w:rFonts w:eastAsia="Arial"/>
                <w:kern w:val="2"/>
                <w:szCs w:val="24"/>
                <w:lang w:val="lt"/>
              </w:rPr>
              <w:t>12.2.</w:t>
            </w:r>
            <w:r>
              <w:rPr>
                <w:rFonts w:eastAsia="Arial"/>
                <w:kern w:val="2"/>
                <w:szCs w:val="24"/>
                <w:lang w:val="lt"/>
              </w:rPr>
              <w:t>4</w:t>
            </w:r>
            <w:r w:rsidRPr="007C3634">
              <w:rPr>
                <w:rFonts w:eastAsia="Arial"/>
                <w:kern w:val="2"/>
                <w:szCs w:val="24"/>
                <w:lang w:val="lt"/>
              </w:rPr>
              <w:t xml:space="preserve">. </w:t>
            </w:r>
            <w:r w:rsidRPr="00F96F45">
              <w:rPr>
                <w:rFonts w:eastAsia="Arial"/>
                <w:kern w:val="2"/>
                <w:szCs w:val="24"/>
                <w:lang w:val="lt"/>
              </w:rPr>
              <w:t>Tiekėjas 2 (du) kartus pažeidžia esminę Sutarties sąlygą</w:t>
            </w:r>
            <w:r w:rsidRPr="009878E9">
              <w:rPr>
                <w:rFonts w:eastAsia="Arial"/>
                <w:kern w:val="2"/>
                <w:szCs w:val="24"/>
                <w:lang w:val="lt"/>
              </w:rPr>
              <w:t>.</w:t>
            </w:r>
          </w:p>
        </w:tc>
      </w:tr>
      <w:tr w:rsidR="003A47B6" w14:paraId="46270E91" w14:textId="77777777">
        <w:trPr>
          <w:trHeight w:val="300"/>
        </w:trPr>
        <w:tc>
          <w:tcPr>
            <w:tcW w:w="9535" w:type="dxa"/>
            <w:gridSpan w:val="4"/>
          </w:tcPr>
          <w:p w14:paraId="2B59F054" w14:textId="77777777" w:rsidR="003A47B6" w:rsidRDefault="003A47B6" w:rsidP="003A47B6">
            <w:pPr>
              <w:jc w:val="center"/>
              <w:rPr>
                <w:b/>
                <w:kern w:val="2"/>
                <w:szCs w:val="24"/>
              </w:rPr>
            </w:pPr>
            <w:r>
              <w:rPr>
                <w:b/>
                <w:kern w:val="2"/>
                <w:szCs w:val="24"/>
              </w:rPr>
              <w:t xml:space="preserve">13. APLINKOS APSAUGOS IR SOCIALINIAI KRITERIJAI </w:t>
            </w:r>
          </w:p>
          <w:p w14:paraId="07E06248" w14:textId="58CA9C75" w:rsidR="003A47B6" w:rsidRDefault="003A47B6" w:rsidP="003A47B6">
            <w:pPr>
              <w:jc w:val="center"/>
              <w:rPr>
                <w:kern w:val="2"/>
                <w:szCs w:val="24"/>
              </w:rPr>
            </w:pPr>
          </w:p>
        </w:tc>
      </w:tr>
      <w:tr w:rsidR="003A47B6" w14:paraId="18AE2F61" w14:textId="77777777">
        <w:trPr>
          <w:trHeight w:val="300"/>
        </w:trPr>
        <w:tc>
          <w:tcPr>
            <w:tcW w:w="3058" w:type="dxa"/>
          </w:tcPr>
          <w:p w14:paraId="6366A32C" w14:textId="77777777" w:rsidR="003A47B6" w:rsidRDefault="003A47B6" w:rsidP="003A47B6">
            <w:pPr>
              <w:rPr>
                <w:b/>
                <w:kern w:val="2"/>
                <w:szCs w:val="24"/>
              </w:rPr>
            </w:pPr>
            <w:r>
              <w:rPr>
                <w:b/>
                <w:kern w:val="2"/>
                <w:szCs w:val="24"/>
              </w:rPr>
              <w:t xml:space="preserve">13.1. </w:t>
            </w:r>
            <w:r w:rsidRPr="00C0126F">
              <w:rPr>
                <w:b/>
                <w:kern w:val="2"/>
                <w:szCs w:val="24"/>
              </w:rPr>
              <w:t>Su perkamomis paslaugomis susiję  aplinkos apsaugos kriterijai</w:t>
            </w:r>
            <w:r>
              <w:rPr>
                <w:b/>
                <w:kern w:val="2"/>
                <w:szCs w:val="24"/>
              </w:rPr>
              <w:t xml:space="preserve"> </w:t>
            </w:r>
          </w:p>
        </w:tc>
        <w:tc>
          <w:tcPr>
            <w:tcW w:w="6477" w:type="dxa"/>
            <w:gridSpan w:val="3"/>
          </w:tcPr>
          <w:p w14:paraId="3F14B69B" w14:textId="76F4C1AE" w:rsidR="003A47B6" w:rsidRPr="00BC76E2" w:rsidRDefault="004706E0" w:rsidP="00BC76E2">
            <w:pPr>
              <w:jc w:val="both"/>
              <w:rPr>
                <w:color w:val="000000"/>
                <w:kern w:val="2"/>
                <w:szCs w:val="24"/>
                <w:shd w:val="clear" w:color="auto" w:fill="FFFFFF"/>
              </w:rPr>
            </w:pPr>
            <w:r w:rsidRPr="00DA0D51">
              <w:rPr>
                <w:bCs/>
                <w:szCs w:val="24"/>
              </w:rPr>
              <w:t>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4.4.4.1 papunkčiu: Sutartis ir jos vykdymo metu rengiama dokumentacija, Paslaugų ataskaitos, Paslaugų perdavimo–priėmimo aktai Pirkėjui turi būti pateikti tik elektroniniu formatu, o dokumentacija, kuri turi būti pasirašoma, ir Paslaugų perdavimo–priėmimo aktai turi būti pasirašomi elektroniniu parašu</w:t>
            </w:r>
            <w:r>
              <w:rPr>
                <w:bCs/>
                <w:szCs w:val="24"/>
              </w:rPr>
              <w:t>.</w:t>
            </w:r>
          </w:p>
        </w:tc>
      </w:tr>
      <w:tr w:rsidR="003A47B6" w14:paraId="71B127CD" w14:textId="77777777">
        <w:trPr>
          <w:trHeight w:val="300"/>
        </w:trPr>
        <w:tc>
          <w:tcPr>
            <w:tcW w:w="3058" w:type="dxa"/>
          </w:tcPr>
          <w:p w14:paraId="6D5C5242" w14:textId="77777777" w:rsidR="003A47B6" w:rsidRDefault="003A47B6" w:rsidP="003A47B6">
            <w:pPr>
              <w:rPr>
                <w:b/>
                <w:kern w:val="2"/>
                <w:szCs w:val="24"/>
              </w:rPr>
            </w:pPr>
            <w:r>
              <w:rPr>
                <w:b/>
                <w:kern w:val="2"/>
                <w:szCs w:val="24"/>
              </w:rPr>
              <w:t>13.2. Su perkamomis Paslaugomis susiję socialiniai kriterijai</w:t>
            </w:r>
          </w:p>
        </w:tc>
        <w:tc>
          <w:tcPr>
            <w:tcW w:w="6477" w:type="dxa"/>
            <w:gridSpan w:val="3"/>
          </w:tcPr>
          <w:p w14:paraId="09CCACC2" w14:textId="77777777" w:rsidR="003A47B6" w:rsidRDefault="003A47B6" w:rsidP="003A47B6">
            <w:pPr>
              <w:rPr>
                <w:color w:val="000000"/>
                <w:kern w:val="2"/>
                <w:szCs w:val="24"/>
                <w:shd w:val="clear" w:color="auto" w:fill="FFFFFF"/>
              </w:rPr>
            </w:pPr>
            <w:r>
              <w:rPr>
                <w:color w:val="000000"/>
                <w:kern w:val="2"/>
                <w:szCs w:val="24"/>
                <w:shd w:val="clear" w:color="auto" w:fill="FFFFFF"/>
              </w:rPr>
              <w:t>Netaikoma</w:t>
            </w:r>
          </w:p>
          <w:p w14:paraId="0C0C4ED8" w14:textId="77777777" w:rsidR="003A47B6" w:rsidRDefault="003A47B6" w:rsidP="003A47B6">
            <w:pPr>
              <w:rPr>
                <w:color w:val="000000"/>
                <w:kern w:val="2"/>
                <w:szCs w:val="24"/>
                <w:shd w:val="clear" w:color="auto" w:fill="FFFFFF"/>
              </w:rPr>
            </w:pPr>
          </w:p>
          <w:p w14:paraId="7170065E" w14:textId="3AD53BBD" w:rsidR="003A47B6" w:rsidRDefault="003A47B6" w:rsidP="003A47B6">
            <w:pPr>
              <w:rPr>
                <w:color w:val="0070C0"/>
                <w:kern w:val="2"/>
                <w:szCs w:val="24"/>
              </w:rPr>
            </w:pPr>
          </w:p>
        </w:tc>
      </w:tr>
      <w:tr w:rsidR="003A47B6" w14:paraId="0E3437C2" w14:textId="77777777">
        <w:trPr>
          <w:trHeight w:val="300"/>
        </w:trPr>
        <w:tc>
          <w:tcPr>
            <w:tcW w:w="9535" w:type="dxa"/>
            <w:gridSpan w:val="4"/>
          </w:tcPr>
          <w:p w14:paraId="3450D3CB" w14:textId="77777777" w:rsidR="003A47B6" w:rsidRDefault="003A47B6" w:rsidP="003A47B6">
            <w:pPr>
              <w:jc w:val="center"/>
              <w:rPr>
                <w:b/>
                <w:kern w:val="2"/>
                <w:szCs w:val="24"/>
              </w:rPr>
            </w:pPr>
            <w:r>
              <w:rPr>
                <w:b/>
                <w:kern w:val="2"/>
                <w:szCs w:val="24"/>
              </w:rPr>
              <w:t xml:space="preserve">14. BENDRŲJŲ SĄLYGŲ PAKEITIMAI IR PAPILDYMAI </w:t>
            </w:r>
          </w:p>
          <w:p w14:paraId="1BD9D104" w14:textId="0B01635A" w:rsidR="003A47B6" w:rsidRDefault="003A47B6" w:rsidP="003A47B6">
            <w:pPr>
              <w:jc w:val="center"/>
              <w:rPr>
                <w:kern w:val="2"/>
                <w:szCs w:val="24"/>
              </w:rPr>
            </w:pPr>
            <w:r>
              <w:rPr>
                <w:color w:val="4472C4"/>
                <w:kern w:val="2"/>
                <w:szCs w:val="24"/>
              </w:rPr>
              <w:t xml:space="preserve"> </w:t>
            </w:r>
          </w:p>
        </w:tc>
      </w:tr>
      <w:tr w:rsidR="003A47B6" w14:paraId="0BDC9745" w14:textId="77777777">
        <w:trPr>
          <w:trHeight w:val="300"/>
        </w:trPr>
        <w:tc>
          <w:tcPr>
            <w:tcW w:w="3058" w:type="dxa"/>
          </w:tcPr>
          <w:p w14:paraId="497AF7F2" w14:textId="0959ABE4" w:rsidR="003A47B6" w:rsidRDefault="003A47B6" w:rsidP="003A47B6">
            <w:pPr>
              <w:rPr>
                <w:b/>
                <w:kern w:val="2"/>
                <w:szCs w:val="24"/>
              </w:rPr>
            </w:pPr>
            <w:r>
              <w:rPr>
                <w:b/>
                <w:kern w:val="2"/>
                <w:szCs w:val="24"/>
              </w:rPr>
              <w:t>14.1</w:t>
            </w:r>
          </w:p>
        </w:tc>
        <w:tc>
          <w:tcPr>
            <w:tcW w:w="6477" w:type="dxa"/>
            <w:gridSpan w:val="3"/>
          </w:tcPr>
          <w:p w14:paraId="0D5BAF12" w14:textId="090485B5" w:rsidR="003A47B6" w:rsidRDefault="003A47B6" w:rsidP="003A47B6">
            <w:pPr>
              <w:rPr>
                <w:kern w:val="2"/>
                <w:szCs w:val="24"/>
              </w:rPr>
            </w:pPr>
            <w:r>
              <w:rPr>
                <w:kern w:val="2"/>
                <w:szCs w:val="24"/>
              </w:rPr>
              <w:t>Šalys susitaria pratęsti Sutarties Bendrųjų sąlygų 18.1.1 punkte išdėstytą nuostatą, pratęsiant taip:</w:t>
            </w:r>
          </w:p>
          <w:p w14:paraId="1157F6C5" w14:textId="3D7F1237" w:rsidR="003A47B6" w:rsidRPr="00C06EB0" w:rsidRDefault="003A47B6" w:rsidP="003A47B6">
            <w:pPr>
              <w:pBdr>
                <w:top w:val="nil"/>
                <w:left w:val="nil"/>
                <w:bottom w:val="nil"/>
                <w:right w:val="nil"/>
                <w:between w:val="nil"/>
                <w:bar w:val="nil"/>
              </w:pBdr>
              <w:suppressAutoHyphens/>
              <w:ind w:firstLine="561"/>
              <w:jc w:val="both"/>
              <w:rPr>
                <w:kern w:val="2"/>
                <w:szCs w:val="24"/>
              </w:rPr>
            </w:pPr>
            <w:r>
              <w:rPr>
                <w:rFonts w:eastAsia="Arial"/>
                <w:bCs/>
                <w:caps/>
              </w:rPr>
              <w:t>„</w:t>
            </w:r>
            <w:r w:rsidRPr="00F53FFD">
              <w:rPr>
                <w:rFonts w:eastAsia="Arial"/>
                <w:bCs/>
              </w:rPr>
              <w:t>Šalys susitaria, kad nenugalimos jėgos (</w:t>
            </w:r>
            <w:r w:rsidRPr="00F53FFD">
              <w:rPr>
                <w:rFonts w:eastAsia="Arial"/>
                <w:bCs/>
                <w:i/>
                <w:iCs/>
              </w:rPr>
              <w:t>force majeure</w:t>
            </w:r>
            <w:r w:rsidRPr="00F53FFD">
              <w:rPr>
                <w:rFonts w:eastAsia="Arial"/>
                <w:bCs/>
              </w:rPr>
              <w:t xml:space="preserve">) aplinkybėmis yra taip pat laikomas įvykis ar aplinkybė, kuri neleidžia ar trukdo </w:t>
            </w:r>
            <w:r>
              <w:rPr>
                <w:rFonts w:eastAsia="Arial"/>
                <w:bCs/>
              </w:rPr>
              <w:t>Š</w:t>
            </w:r>
            <w:r w:rsidRPr="00F53FFD">
              <w:rPr>
                <w:rFonts w:eastAsia="Arial"/>
                <w:bCs/>
              </w:rPr>
              <w:t>aliai vykdyti įsipareigojimus pagal sutartį dėl kelionių ribojimų, hibridinės atakos, teroro akto, pandemijos, epidemijos, karantino ribojimo, valdžios institucijų veiksmų ar reguliavimo.</w:t>
            </w:r>
            <w:r>
              <w:rPr>
                <w:rFonts w:eastAsia="Arial"/>
                <w:bCs/>
              </w:rPr>
              <w:t>“</w:t>
            </w:r>
          </w:p>
          <w:p w14:paraId="0D86EA71" w14:textId="152FF695" w:rsidR="003A47B6" w:rsidRDefault="003A47B6" w:rsidP="003A47B6">
            <w:pPr>
              <w:rPr>
                <w:kern w:val="2"/>
                <w:szCs w:val="24"/>
              </w:rPr>
            </w:pPr>
          </w:p>
        </w:tc>
      </w:tr>
      <w:tr w:rsidR="003A47B6" w14:paraId="2CA3CEA0" w14:textId="77777777">
        <w:trPr>
          <w:trHeight w:val="300"/>
        </w:trPr>
        <w:tc>
          <w:tcPr>
            <w:tcW w:w="3058" w:type="dxa"/>
          </w:tcPr>
          <w:p w14:paraId="7871A9FF" w14:textId="3292D372" w:rsidR="003A47B6" w:rsidRDefault="003A47B6" w:rsidP="003A47B6">
            <w:pPr>
              <w:rPr>
                <w:b/>
                <w:kern w:val="2"/>
                <w:szCs w:val="24"/>
              </w:rPr>
            </w:pPr>
            <w:r>
              <w:rPr>
                <w:b/>
                <w:kern w:val="2"/>
                <w:szCs w:val="24"/>
              </w:rPr>
              <w:t>14.2.</w:t>
            </w:r>
          </w:p>
        </w:tc>
        <w:tc>
          <w:tcPr>
            <w:tcW w:w="6477" w:type="dxa"/>
            <w:gridSpan w:val="3"/>
          </w:tcPr>
          <w:p w14:paraId="4E4B17CA" w14:textId="66C4A214" w:rsidR="003A47B6" w:rsidRDefault="003A47B6" w:rsidP="003A47B6">
            <w:pPr>
              <w:rPr>
                <w:kern w:val="2"/>
                <w:szCs w:val="24"/>
              </w:rPr>
            </w:pPr>
            <w:r>
              <w:rPr>
                <w:kern w:val="2"/>
                <w:szCs w:val="24"/>
              </w:rPr>
              <w:t xml:space="preserve">Šalys susitaria papildyti Sutarties Bendrąsias sąlygas nurodytu punktu, tačiau kitų punktų numeracijos nekeisti: </w:t>
            </w:r>
          </w:p>
          <w:p w14:paraId="100AE28C" w14:textId="2AB4E181" w:rsidR="003A47B6" w:rsidRDefault="003A47B6" w:rsidP="003A47B6">
            <w:pPr>
              <w:jc w:val="both"/>
              <w:rPr>
                <w:kern w:val="2"/>
                <w:szCs w:val="24"/>
              </w:rPr>
            </w:pPr>
            <w:r w:rsidRPr="00100E86">
              <w:rPr>
                <w:kern w:val="2"/>
                <w:szCs w:val="24"/>
              </w:rPr>
              <w:t xml:space="preserve"> </w:t>
            </w:r>
          </w:p>
          <w:p w14:paraId="6DE7433F" w14:textId="6B5FF13C" w:rsidR="003A47B6" w:rsidRDefault="003A47B6" w:rsidP="003A47B6">
            <w:pPr>
              <w:rPr>
                <w:kern w:val="2"/>
                <w:szCs w:val="24"/>
              </w:rPr>
            </w:pPr>
            <w:r>
              <w:rPr>
                <w:kern w:val="2"/>
                <w:szCs w:val="24"/>
              </w:rPr>
              <w:t xml:space="preserve">14.2.1. </w:t>
            </w:r>
            <w:r w:rsidRPr="00C06EB0">
              <w:rPr>
                <w:kern w:val="2"/>
                <w:szCs w:val="24"/>
              </w:rPr>
              <w:t>Sutarties Bendrosios sąlygos papildomos 15</w:t>
            </w:r>
            <w:r w:rsidRPr="00C06EB0">
              <w:rPr>
                <w:kern w:val="2"/>
                <w:szCs w:val="24"/>
                <w:vertAlign w:val="superscript"/>
              </w:rPr>
              <w:t>1</w:t>
            </w:r>
            <w:r w:rsidRPr="00C06EB0">
              <w:rPr>
                <w:kern w:val="2"/>
                <w:szCs w:val="24"/>
              </w:rPr>
              <w:t xml:space="preserve"> skyriumi, kuris išdėstomas taip:</w:t>
            </w:r>
          </w:p>
          <w:p w14:paraId="5BD1EF60" w14:textId="77777777" w:rsidR="00BC76E2" w:rsidRPr="00C06EB0" w:rsidRDefault="00BC76E2" w:rsidP="003A47B6">
            <w:pPr>
              <w:rPr>
                <w:kern w:val="2"/>
                <w:szCs w:val="24"/>
              </w:rPr>
            </w:pPr>
          </w:p>
          <w:p w14:paraId="5C0BB08F" w14:textId="6DAAC929" w:rsidR="003A47B6" w:rsidRPr="00C06EB0" w:rsidRDefault="003A47B6" w:rsidP="003A47B6">
            <w:pPr>
              <w:jc w:val="center"/>
              <w:rPr>
                <w:kern w:val="2"/>
                <w:szCs w:val="24"/>
              </w:rPr>
            </w:pPr>
            <w:r w:rsidRPr="00C06EB0">
              <w:rPr>
                <w:kern w:val="2"/>
                <w:szCs w:val="24"/>
              </w:rPr>
              <w:t>„</w:t>
            </w:r>
            <w:r w:rsidRPr="00817F76">
              <w:rPr>
                <w:b/>
                <w:bCs/>
                <w:kern w:val="2"/>
                <w:szCs w:val="24"/>
              </w:rPr>
              <w:t>15</w:t>
            </w:r>
            <w:r w:rsidRPr="00817F76">
              <w:rPr>
                <w:b/>
                <w:bCs/>
                <w:kern w:val="2"/>
                <w:szCs w:val="24"/>
                <w:vertAlign w:val="superscript"/>
              </w:rPr>
              <w:t>1</w:t>
            </w:r>
            <w:r w:rsidRPr="00817F76">
              <w:rPr>
                <w:b/>
                <w:bCs/>
                <w:kern w:val="2"/>
                <w:szCs w:val="24"/>
              </w:rPr>
              <w:t>.</w:t>
            </w:r>
            <w:r w:rsidRPr="00C06EB0">
              <w:rPr>
                <w:kern w:val="2"/>
                <w:szCs w:val="24"/>
              </w:rPr>
              <w:t xml:space="preserve"> </w:t>
            </w:r>
            <w:r w:rsidRPr="001E10C3">
              <w:rPr>
                <w:b/>
                <w:bCs/>
                <w:kern w:val="2"/>
                <w:szCs w:val="24"/>
              </w:rPr>
              <w:t>ANTIKORUPCINIAI ĮSIPAREIGOJIMAI</w:t>
            </w:r>
          </w:p>
          <w:p w14:paraId="478154B6" w14:textId="77777777" w:rsidR="003A47B6" w:rsidRPr="00C06EB0" w:rsidRDefault="003A47B6" w:rsidP="003A47B6">
            <w:pPr>
              <w:jc w:val="center"/>
              <w:rPr>
                <w:kern w:val="2"/>
                <w:szCs w:val="24"/>
              </w:rPr>
            </w:pPr>
          </w:p>
          <w:p w14:paraId="479BA022" w14:textId="77777777" w:rsidR="003A47B6" w:rsidRPr="00C06EB0" w:rsidRDefault="003A47B6" w:rsidP="003A47B6">
            <w:pPr>
              <w:pBdr>
                <w:top w:val="nil"/>
                <w:left w:val="nil"/>
                <w:bottom w:val="nil"/>
                <w:right w:val="nil"/>
                <w:between w:val="nil"/>
                <w:bar w:val="nil"/>
              </w:pBdr>
              <w:suppressAutoHyphens/>
              <w:ind w:firstLine="562"/>
              <w:jc w:val="both"/>
              <w:rPr>
                <w:rFonts w:eastAsia="Arial Unicode MS"/>
                <w:szCs w:val="24"/>
                <w:bdr w:val="nil"/>
                <w:lang w:eastAsia="lt-LT"/>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85B2646" w14:textId="6D1D3F93" w:rsidR="003A47B6" w:rsidRPr="00C06EB0" w:rsidRDefault="003A47B6" w:rsidP="003A47B6">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p>
          <w:p w14:paraId="4B09DD0B" w14:textId="77777777" w:rsidR="003A47B6" w:rsidRPr="00C06EB0" w:rsidRDefault="003A47B6" w:rsidP="003A47B6">
            <w:pPr>
              <w:pBdr>
                <w:top w:val="nil"/>
                <w:left w:val="nil"/>
                <w:bottom w:val="nil"/>
                <w:right w:val="nil"/>
                <w:between w:val="nil"/>
                <w:bar w:val="nil"/>
              </w:pBdr>
              <w:suppressAutoHyphens/>
              <w:jc w:val="both"/>
              <w:rPr>
                <w:kern w:val="2"/>
                <w:szCs w:val="24"/>
              </w:rPr>
            </w:pPr>
          </w:p>
          <w:p w14:paraId="2E015698" w14:textId="4BE2200E" w:rsidR="003A47B6" w:rsidRDefault="003A47B6" w:rsidP="003A47B6">
            <w:pPr>
              <w:jc w:val="both"/>
              <w:rPr>
                <w:kern w:val="2"/>
                <w:szCs w:val="24"/>
              </w:rPr>
            </w:pPr>
            <w:r w:rsidRPr="00C06EB0">
              <w:rPr>
                <w:kern w:val="2"/>
                <w:szCs w:val="24"/>
              </w:rPr>
              <w:t>1</w:t>
            </w:r>
            <w:r>
              <w:rPr>
                <w:kern w:val="2"/>
                <w:szCs w:val="24"/>
              </w:rPr>
              <w:t>4</w:t>
            </w:r>
            <w:r w:rsidRPr="00C06EB0">
              <w:rPr>
                <w:kern w:val="2"/>
                <w:szCs w:val="24"/>
              </w:rPr>
              <w:t>.2.</w:t>
            </w:r>
            <w:r>
              <w:rPr>
                <w:kern w:val="2"/>
                <w:szCs w:val="24"/>
              </w:rPr>
              <w:t>2.</w:t>
            </w:r>
            <w:r w:rsidRPr="00C06EB0">
              <w:rPr>
                <w:kern w:val="2"/>
                <w:szCs w:val="24"/>
              </w:rPr>
              <w:t xml:space="preserve"> Sutarties Bendrosios sąlygos papildomos 15</w:t>
            </w:r>
            <w:r w:rsidRPr="00C06EB0">
              <w:rPr>
                <w:kern w:val="2"/>
                <w:szCs w:val="24"/>
                <w:vertAlign w:val="superscript"/>
              </w:rPr>
              <w:t xml:space="preserve">2 </w:t>
            </w:r>
            <w:r w:rsidRPr="00C06EB0">
              <w:rPr>
                <w:kern w:val="2"/>
                <w:szCs w:val="24"/>
              </w:rPr>
              <w:t xml:space="preserve">skyriumi, kuris išdėstomas taip </w:t>
            </w:r>
            <w:r w:rsidRPr="00FA5814">
              <w:rPr>
                <w:kern w:val="2"/>
                <w:szCs w:val="24"/>
              </w:rPr>
              <w:t>(šis variantas pasirenkamas, kai tiekėjui taikomas reikalavimas laikytis Viešųjų pirkimų tarnybos parengto Tiekėjų etikos kodekso 49 punkte nurodytų įsipareigojimų)</w:t>
            </w:r>
            <w:r>
              <w:rPr>
                <w:kern w:val="2"/>
                <w:szCs w:val="24"/>
              </w:rPr>
              <w:t>:</w:t>
            </w:r>
          </w:p>
          <w:p w14:paraId="6795761F" w14:textId="77777777" w:rsidR="00BC76E2" w:rsidRPr="00C06EB0" w:rsidRDefault="00BC76E2" w:rsidP="003A47B6">
            <w:pPr>
              <w:jc w:val="both"/>
              <w:rPr>
                <w:kern w:val="2"/>
                <w:szCs w:val="24"/>
              </w:rPr>
            </w:pPr>
          </w:p>
          <w:p w14:paraId="0463D34C" w14:textId="5265D9AB" w:rsidR="003A47B6" w:rsidRPr="00C06EB0" w:rsidRDefault="003A47B6" w:rsidP="003A47B6">
            <w:pPr>
              <w:jc w:val="center"/>
              <w:rPr>
                <w:rFonts w:eastAsia="Arial Unicode MS"/>
                <w:b/>
                <w:bCs/>
                <w:caps/>
                <w:spacing w:val="4"/>
                <w:szCs w:val="24"/>
                <w:lang w:eastAsia="lt-LT"/>
              </w:rPr>
            </w:pPr>
            <w:r w:rsidRPr="00C06EB0">
              <w:rPr>
                <w:kern w:val="2"/>
                <w:szCs w:val="24"/>
              </w:rPr>
              <w:t>„</w:t>
            </w:r>
            <w:r w:rsidRPr="00817F76">
              <w:rPr>
                <w:b/>
                <w:bCs/>
                <w:kern w:val="2"/>
                <w:szCs w:val="24"/>
              </w:rPr>
              <w:t>15</w:t>
            </w:r>
            <w:r w:rsidRPr="00817F76">
              <w:rPr>
                <w:b/>
                <w:bCs/>
                <w:kern w:val="2"/>
                <w:szCs w:val="24"/>
                <w:vertAlign w:val="superscript"/>
              </w:rPr>
              <w:t>2</w:t>
            </w:r>
            <w:r>
              <w:rPr>
                <w:rFonts w:eastAsia="Arial Unicode MS"/>
                <w:b/>
                <w:bCs/>
                <w:spacing w:val="4"/>
                <w:szCs w:val="24"/>
                <w:lang w:eastAsia="lt-LT"/>
              </w:rPr>
              <w:t>.</w:t>
            </w:r>
            <w:r w:rsidRPr="00817F76">
              <w:rPr>
                <w:rFonts w:eastAsia="Arial Unicode MS"/>
                <w:b/>
                <w:bCs/>
                <w:spacing w:val="4"/>
                <w:szCs w:val="24"/>
                <w:lang w:eastAsia="lt-LT"/>
              </w:rPr>
              <w:t xml:space="preserve"> </w:t>
            </w:r>
            <w:r w:rsidRPr="00C06EB0">
              <w:rPr>
                <w:rFonts w:eastAsia="Arial Unicode MS"/>
                <w:b/>
                <w:bCs/>
                <w:spacing w:val="4"/>
                <w:szCs w:val="24"/>
                <w:lang w:eastAsia="lt-LT"/>
              </w:rPr>
              <w:t>TIEKĖJO ETIŠKAS ELGESYS</w:t>
            </w:r>
          </w:p>
          <w:p w14:paraId="19EED1D2" w14:textId="77777777" w:rsidR="003A47B6" w:rsidRPr="00C06EB0" w:rsidRDefault="003A47B6" w:rsidP="003A47B6">
            <w:pPr>
              <w:pBdr>
                <w:top w:val="nil"/>
                <w:left w:val="nil"/>
                <w:bottom w:val="nil"/>
                <w:right w:val="nil"/>
                <w:between w:val="nil"/>
                <w:bar w:val="nil"/>
              </w:pBdr>
              <w:suppressAutoHyphens/>
              <w:jc w:val="both"/>
              <w:rPr>
                <w:kern w:val="2"/>
                <w:szCs w:val="24"/>
              </w:rPr>
            </w:pPr>
          </w:p>
          <w:p w14:paraId="79F41F0E" w14:textId="77777777" w:rsidR="003A47B6" w:rsidRPr="00C06EB0" w:rsidRDefault="003A47B6" w:rsidP="003A47B6">
            <w:pPr>
              <w:pBdr>
                <w:top w:val="nil"/>
                <w:left w:val="nil"/>
                <w:bottom w:val="nil"/>
                <w:right w:val="nil"/>
                <w:between w:val="nil"/>
                <w:bar w:val="nil"/>
              </w:pBdr>
              <w:suppressAutoHyphens/>
              <w:ind w:firstLine="562"/>
              <w:jc w:val="both"/>
              <w:rPr>
                <w:kern w:val="2"/>
                <w:szCs w:val="24"/>
              </w:rPr>
            </w:pPr>
            <w:r w:rsidRPr="00C06EB0">
              <w:rPr>
                <w:kern w:val="2"/>
                <w:szCs w:val="24"/>
              </w:rPr>
              <w:t>15</w:t>
            </w:r>
            <w:r w:rsidRPr="00C06EB0">
              <w:rPr>
                <w:kern w:val="2"/>
                <w:szCs w:val="24"/>
                <w:vertAlign w:val="superscript"/>
              </w:rPr>
              <w:t>2</w:t>
            </w:r>
            <w:r w:rsidRPr="00C06EB0">
              <w:rPr>
                <w:kern w:val="2"/>
                <w:szCs w:val="24"/>
              </w:rPr>
              <w:t>.1. Tiekėjas įsipareigoja savo veiklą vykdyti sąžiningai, etiškai, pagal galiojančius teisės aktų reikalavimus bei laikytis Viešųjų pirkimų tarnybos parengtame (</w:t>
            </w:r>
            <w:hyperlink r:id="rId11" w:history="1">
              <w:r w:rsidRPr="00C06EB0">
                <w:rPr>
                  <w:rStyle w:val="Hyperlink"/>
                  <w:kern w:val="2"/>
                  <w:szCs w:val="24"/>
                </w:rPr>
                <w:t>viešai skelbiama</w:t>
              </w:r>
              <w:r w:rsidRPr="00C06EB0">
                <w:rPr>
                  <w:rStyle w:val="Hyperlink"/>
                </w:rPr>
                <w:t>s</w:t>
              </w:r>
            </w:hyperlink>
            <w:r w:rsidRPr="00C06EB0">
              <w:rPr>
                <w:rStyle w:val="FootnoteReference"/>
                <w:kern w:val="2"/>
                <w:szCs w:val="24"/>
              </w:rPr>
              <w:footnoteReference w:id="2"/>
            </w:r>
            <w:r w:rsidRPr="00C06EB0">
              <w:rPr>
                <w:kern w:val="2"/>
                <w:szCs w:val="24"/>
              </w:rPr>
              <w:t>) Tiekėjų etikos kodekse (toliau – Kodeksas) 49 punkte numatytų įsipareigojimų, tai yra:</w:t>
            </w:r>
          </w:p>
          <w:p w14:paraId="25585E03" w14:textId="77777777" w:rsidR="003A47B6" w:rsidRPr="00C06EB0" w:rsidRDefault="003A47B6" w:rsidP="003A47B6">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.1.1. nevykdyti veiklos karinę agresiją prieš Ukrainą vykdančiose šalyse ar/ir</w:t>
            </w:r>
          </w:p>
          <w:p w14:paraId="4A1B71BB" w14:textId="77777777" w:rsidR="003A47B6" w:rsidRPr="00C06EB0" w:rsidRDefault="003A47B6" w:rsidP="003A47B6">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.1.2. nebūti įmonių grupės, kurios bet kuris narys vykdo veiklą karinę agresiją prieš Ukrainą vykdančiose šalyse, nariu ir/ar</w:t>
            </w:r>
          </w:p>
          <w:p w14:paraId="19E6E834" w14:textId="77777777" w:rsidR="003A47B6" w:rsidRPr="00C06EB0" w:rsidRDefault="003A47B6" w:rsidP="003A47B6">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4A66E17D" w14:textId="77777777" w:rsidR="003A47B6" w:rsidRPr="00C06EB0" w:rsidRDefault="003A47B6" w:rsidP="003A47B6">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.1.4. nesiremti pajėgumais ir (ar) nesudaryti subtiekimo sutarties su subtiekėju netenkinančiu šių sąlygų.</w:t>
            </w:r>
          </w:p>
          <w:p w14:paraId="67E56701" w14:textId="47A21E0E" w:rsidR="003A47B6" w:rsidRPr="00C06EB0" w:rsidRDefault="003A47B6" w:rsidP="003A47B6">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.2. Susiklosčius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nurodytoms aplinkybėms ar Tiekėjui nustačius ar įtarus galimus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66AD6F19" w14:textId="377C1F3C" w:rsidR="003A47B6" w:rsidRPr="00C06EB0" w:rsidRDefault="003A47B6" w:rsidP="003A47B6">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.3. Pirkėjas, turėdamas įtarimų dėl netinkamo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nurodytomis aplinkybėmis susijusią informaciją (duomenis) ir/ar inicijuoti Bendrųjų sąlygų 15</w:t>
            </w:r>
            <w:r w:rsidRPr="00C06EB0">
              <w:rPr>
                <w:kern w:val="2"/>
                <w:szCs w:val="24"/>
                <w:vertAlign w:val="superscript"/>
              </w:rPr>
              <w:t>2</w:t>
            </w:r>
            <w:r w:rsidRPr="00C06EB0">
              <w:rPr>
                <w:kern w:val="2"/>
                <w:szCs w:val="24"/>
              </w:rPr>
              <w:t>.4 punkte numatytus patikrinimus.</w:t>
            </w:r>
          </w:p>
          <w:p w14:paraId="268BF4D7" w14:textId="7A70D91B" w:rsidR="003A47B6" w:rsidRPr="00C06EB0" w:rsidRDefault="003A47B6" w:rsidP="003A47B6">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.4. Tiekėjas įsipareigoja leisti Pirkėjui tikrinti informaciją, leidžiančią įsitikinti, ar Tiekėjas tinkamai laikosi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23C9F04" w14:textId="07A9AD22" w:rsidR="003A47B6" w:rsidRPr="00C06EB0" w:rsidRDefault="003A47B6" w:rsidP="003A47B6">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.5. Tiekėjo atsisakymas pateikti informaciją (duomenis) ir/ ar leisti apsilankyti Tiekėjo patalpose arba veiklos vykdymo vietose, ir/ ar informacijos (duomenų) nepateikimas per Bendrųjų sąlygų 15</w:t>
            </w:r>
            <w:r w:rsidRPr="00C06EB0">
              <w:rPr>
                <w:kern w:val="2"/>
                <w:szCs w:val="24"/>
                <w:vertAlign w:val="superscript"/>
              </w:rPr>
              <w:t>2</w:t>
            </w:r>
            <w:r w:rsidRPr="00C06EB0">
              <w:rPr>
                <w:kern w:val="2"/>
                <w:szCs w:val="24"/>
              </w:rPr>
              <w:t>.2, 15</w:t>
            </w:r>
            <w:r w:rsidRPr="00C06EB0">
              <w:rPr>
                <w:kern w:val="2"/>
                <w:szCs w:val="24"/>
                <w:vertAlign w:val="superscript"/>
              </w:rPr>
              <w:t>2</w:t>
            </w:r>
            <w:r w:rsidRPr="00C06EB0">
              <w:rPr>
                <w:kern w:val="2"/>
                <w:szCs w:val="24"/>
              </w:rPr>
              <w:t xml:space="preserve">.3 punktuose nustatytus terminus, prilyginamas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numatytų įsipareigojimų pažeidimui. </w:t>
            </w:r>
          </w:p>
          <w:p w14:paraId="27E58ECB" w14:textId="0D148B4B" w:rsidR="003A47B6" w:rsidRDefault="003A47B6" w:rsidP="00BC76E2">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.6. Nustačius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pažeidimą, Tiekėjui taikoma Specialiųjų sąlygų 9.10 punkte nurodyto dydžio bauda, išskyrus Bendrųjų sąlygų 15</w:t>
            </w:r>
            <w:r w:rsidRPr="00C06EB0">
              <w:rPr>
                <w:kern w:val="2"/>
                <w:szCs w:val="24"/>
                <w:vertAlign w:val="superscript"/>
              </w:rPr>
              <w:t>2</w:t>
            </w:r>
            <w:r w:rsidRPr="00C06EB0">
              <w:rPr>
                <w:kern w:val="2"/>
                <w:szCs w:val="24"/>
              </w:rPr>
              <w:t>.2 punkte numatytą atvejį. Jeigu nustatomas Bendrųjų sąlygų 15</w:t>
            </w:r>
            <w:r w:rsidRPr="00C06EB0">
              <w:rPr>
                <w:kern w:val="2"/>
                <w:szCs w:val="24"/>
                <w:vertAlign w:val="superscript"/>
              </w:rPr>
              <w:t>2</w:t>
            </w:r>
            <w:r w:rsidRPr="00C06EB0">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12.1.punkte nustatyta tvarka ir terminais.“</w:t>
            </w:r>
          </w:p>
        </w:tc>
      </w:tr>
      <w:tr w:rsidR="003A47B6" w14:paraId="52826352" w14:textId="77777777">
        <w:trPr>
          <w:trHeight w:val="300"/>
        </w:trPr>
        <w:tc>
          <w:tcPr>
            <w:tcW w:w="3058" w:type="dxa"/>
          </w:tcPr>
          <w:p w14:paraId="233A918A" w14:textId="3127F6AC" w:rsidR="003A47B6" w:rsidRDefault="003A47B6" w:rsidP="003A47B6">
            <w:pPr>
              <w:rPr>
                <w:b/>
                <w:kern w:val="2"/>
                <w:szCs w:val="24"/>
              </w:rPr>
            </w:pPr>
            <w:r>
              <w:rPr>
                <w:b/>
                <w:kern w:val="2"/>
                <w:szCs w:val="24"/>
              </w:rPr>
              <w:t>14.2.</w:t>
            </w:r>
          </w:p>
        </w:tc>
        <w:tc>
          <w:tcPr>
            <w:tcW w:w="6477" w:type="dxa"/>
            <w:gridSpan w:val="3"/>
          </w:tcPr>
          <w:p w14:paraId="02FD8275" w14:textId="5D3D99D8" w:rsidR="003A47B6" w:rsidRDefault="003A47B6" w:rsidP="003A47B6">
            <w:pPr>
              <w:rPr>
                <w:kern w:val="2"/>
                <w:szCs w:val="24"/>
              </w:rPr>
            </w:pPr>
            <w:r w:rsidRPr="00C06EB0">
              <w:rPr>
                <w:kern w:val="2"/>
                <w:szCs w:val="24"/>
              </w:rPr>
              <w:t xml:space="preserve">Šalys susitaria išbraukti nurodytą Sutarties Bendrųjų sąlygų punktą, tačiau kitų punktų numeracijos nekeisti: </w:t>
            </w:r>
            <w:r w:rsidRPr="00C06EB0">
              <w:rPr>
                <w:i/>
                <w:iCs/>
                <w:kern w:val="2"/>
                <w:szCs w:val="24"/>
              </w:rPr>
              <w:t>netaikoma</w:t>
            </w:r>
            <w:r w:rsidRPr="00C06EB0">
              <w:rPr>
                <w:kern w:val="2"/>
                <w:szCs w:val="24"/>
              </w:rPr>
              <w:t>.</w:t>
            </w:r>
          </w:p>
        </w:tc>
      </w:tr>
      <w:tr w:rsidR="003A47B6" w14:paraId="48D32DC8" w14:textId="77777777">
        <w:trPr>
          <w:trHeight w:val="300"/>
        </w:trPr>
        <w:tc>
          <w:tcPr>
            <w:tcW w:w="3058" w:type="dxa"/>
          </w:tcPr>
          <w:p w14:paraId="0B30FF0B" w14:textId="652EFFAC" w:rsidR="003A47B6" w:rsidRDefault="003A47B6" w:rsidP="003A47B6">
            <w:pPr>
              <w:rPr>
                <w:b/>
                <w:kern w:val="2"/>
                <w:szCs w:val="24"/>
              </w:rPr>
            </w:pPr>
            <w:r>
              <w:rPr>
                <w:b/>
                <w:kern w:val="2"/>
                <w:szCs w:val="24"/>
              </w:rPr>
              <w:t>14.3.</w:t>
            </w:r>
          </w:p>
        </w:tc>
        <w:tc>
          <w:tcPr>
            <w:tcW w:w="6477" w:type="dxa"/>
            <w:gridSpan w:val="3"/>
          </w:tcPr>
          <w:p w14:paraId="71B506CF" w14:textId="77777777" w:rsidR="003A47B6" w:rsidRDefault="003A47B6" w:rsidP="003A47B6">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3A47B6" w14:paraId="7ED2EDF1" w14:textId="77777777">
        <w:trPr>
          <w:trHeight w:val="300"/>
        </w:trPr>
        <w:tc>
          <w:tcPr>
            <w:tcW w:w="9535" w:type="dxa"/>
            <w:gridSpan w:val="4"/>
          </w:tcPr>
          <w:p w14:paraId="689031C9" w14:textId="77777777" w:rsidR="003A47B6" w:rsidRDefault="003A47B6" w:rsidP="003A47B6">
            <w:pPr>
              <w:jc w:val="center"/>
              <w:rPr>
                <w:b/>
                <w:kern w:val="2"/>
                <w:szCs w:val="24"/>
              </w:rPr>
            </w:pPr>
            <w:r>
              <w:rPr>
                <w:b/>
                <w:kern w:val="2"/>
                <w:szCs w:val="24"/>
              </w:rPr>
              <w:t>15. SUTARTIES PRIEDAI</w:t>
            </w:r>
          </w:p>
        </w:tc>
      </w:tr>
      <w:tr w:rsidR="003A47B6" w14:paraId="43B17553" w14:textId="77777777">
        <w:trPr>
          <w:trHeight w:val="300"/>
        </w:trPr>
        <w:tc>
          <w:tcPr>
            <w:tcW w:w="3058" w:type="dxa"/>
          </w:tcPr>
          <w:p w14:paraId="7CFF3567" w14:textId="77777777" w:rsidR="003A47B6" w:rsidRDefault="003A47B6" w:rsidP="003A47B6">
            <w:pPr>
              <w:jc w:val="center"/>
              <w:rPr>
                <w:b/>
                <w:kern w:val="2"/>
                <w:szCs w:val="24"/>
              </w:rPr>
            </w:pPr>
            <w:r>
              <w:rPr>
                <w:b/>
                <w:kern w:val="2"/>
                <w:szCs w:val="24"/>
              </w:rPr>
              <w:t>15.1. Priedas Nr. 1</w:t>
            </w:r>
          </w:p>
        </w:tc>
        <w:tc>
          <w:tcPr>
            <w:tcW w:w="6477" w:type="dxa"/>
            <w:gridSpan w:val="3"/>
          </w:tcPr>
          <w:p w14:paraId="65B09E30" w14:textId="67721A21" w:rsidR="003A47B6" w:rsidRPr="00FA5814" w:rsidRDefault="003A47B6" w:rsidP="003A47B6">
            <w:pPr>
              <w:rPr>
                <w:bCs/>
                <w:kern w:val="2"/>
                <w:szCs w:val="24"/>
              </w:rPr>
            </w:pPr>
            <w:r w:rsidRPr="00FA5814">
              <w:rPr>
                <w:bCs/>
                <w:kern w:val="2"/>
                <w:szCs w:val="24"/>
              </w:rPr>
              <w:t>Techninė specifikacija</w:t>
            </w:r>
          </w:p>
        </w:tc>
      </w:tr>
      <w:tr w:rsidR="003A47B6" w14:paraId="2CC1D4F0" w14:textId="77777777">
        <w:trPr>
          <w:trHeight w:val="300"/>
        </w:trPr>
        <w:tc>
          <w:tcPr>
            <w:tcW w:w="3058" w:type="dxa"/>
          </w:tcPr>
          <w:p w14:paraId="09EEBB7C" w14:textId="77777777" w:rsidR="003A47B6" w:rsidRDefault="003A47B6" w:rsidP="003A47B6">
            <w:pPr>
              <w:jc w:val="center"/>
              <w:rPr>
                <w:b/>
                <w:kern w:val="2"/>
                <w:szCs w:val="24"/>
              </w:rPr>
            </w:pPr>
            <w:r>
              <w:rPr>
                <w:b/>
                <w:kern w:val="2"/>
                <w:szCs w:val="24"/>
              </w:rPr>
              <w:t>15.2. Priedas Nr. 2</w:t>
            </w:r>
          </w:p>
        </w:tc>
        <w:tc>
          <w:tcPr>
            <w:tcW w:w="6477" w:type="dxa"/>
            <w:gridSpan w:val="3"/>
          </w:tcPr>
          <w:p w14:paraId="269B3EB8" w14:textId="692558C0" w:rsidR="003A47B6" w:rsidRPr="00FA5814" w:rsidRDefault="003A47B6" w:rsidP="003A47B6">
            <w:pPr>
              <w:rPr>
                <w:bCs/>
                <w:kern w:val="2"/>
                <w:szCs w:val="24"/>
              </w:rPr>
            </w:pPr>
            <w:r w:rsidRPr="00FA5814">
              <w:rPr>
                <w:bCs/>
                <w:kern w:val="2"/>
                <w:szCs w:val="24"/>
              </w:rPr>
              <w:t>Pasiūlymas</w:t>
            </w:r>
          </w:p>
        </w:tc>
      </w:tr>
      <w:tr w:rsidR="003A47B6" w14:paraId="58745085" w14:textId="77777777">
        <w:trPr>
          <w:trHeight w:val="300"/>
        </w:trPr>
        <w:tc>
          <w:tcPr>
            <w:tcW w:w="3058" w:type="dxa"/>
          </w:tcPr>
          <w:p w14:paraId="2312C897" w14:textId="77777777" w:rsidR="003A47B6" w:rsidRDefault="003A47B6" w:rsidP="003A47B6">
            <w:pPr>
              <w:jc w:val="center"/>
              <w:rPr>
                <w:b/>
                <w:kern w:val="2"/>
                <w:szCs w:val="24"/>
              </w:rPr>
            </w:pPr>
            <w:r>
              <w:rPr>
                <w:b/>
                <w:kern w:val="2"/>
                <w:szCs w:val="24"/>
              </w:rPr>
              <w:t>15.3. Priedas Nr. 3</w:t>
            </w:r>
          </w:p>
        </w:tc>
        <w:tc>
          <w:tcPr>
            <w:tcW w:w="6477" w:type="dxa"/>
            <w:gridSpan w:val="3"/>
          </w:tcPr>
          <w:p w14:paraId="22A614AF" w14:textId="32544F80" w:rsidR="003A47B6" w:rsidRPr="00817F76" w:rsidRDefault="003A47B6" w:rsidP="003A47B6">
            <w:pPr>
              <w:rPr>
                <w:bCs/>
                <w:kern w:val="2"/>
                <w:szCs w:val="24"/>
              </w:rPr>
            </w:pPr>
            <w:r w:rsidRPr="00817F76">
              <w:rPr>
                <w:bCs/>
                <w:kern w:val="2"/>
                <w:szCs w:val="24"/>
              </w:rPr>
              <w:t>Sutarties vykdymui pasitelkiami subtiekėjai ir (ar) specialistai (pridedama, jeigu pasitelkiami)</w:t>
            </w:r>
          </w:p>
        </w:tc>
      </w:tr>
      <w:tr w:rsidR="003A47B6" w14:paraId="278F6726" w14:textId="77777777">
        <w:tc>
          <w:tcPr>
            <w:tcW w:w="9535" w:type="dxa"/>
            <w:gridSpan w:val="4"/>
          </w:tcPr>
          <w:p w14:paraId="306ED934" w14:textId="77777777" w:rsidR="003A47B6" w:rsidRDefault="003A47B6" w:rsidP="003A47B6">
            <w:pPr>
              <w:jc w:val="center"/>
              <w:rPr>
                <w:b/>
                <w:kern w:val="2"/>
                <w:szCs w:val="24"/>
              </w:rPr>
            </w:pPr>
            <w:r>
              <w:rPr>
                <w:b/>
                <w:kern w:val="2"/>
                <w:szCs w:val="24"/>
              </w:rPr>
              <w:t>16. ŠALIŲ ATSTOVŲ PARAŠAI</w:t>
            </w:r>
          </w:p>
        </w:tc>
      </w:tr>
      <w:tr w:rsidR="003A47B6" w14:paraId="1A4801F8" w14:textId="77777777">
        <w:tc>
          <w:tcPr>
            <w:tcW w:w="5224" w:type="dxa"/>
            <w:gridSpan w:val="3"/>
          </w:tcPr>
          <w:p w14:paraId="4374ECAE" w14:textId="77777777" w:rsidR="003A47B6" w:rsidRDefault="003A47B6" w:rsidP="003A47B6">
            <w:pPr>
              <w:jc w:val="center"/>
              <w:rPr>
                <w:b/>
                <w:kern w:val="2"/>
                <w:szCs w:val="24"/>
              </w:rPr>
            </w:pPr>
            <w:r>
              <w:rPr>
                <w:b/>
                <w:kern w:val="2"/>
                <w:szCs w:val="24"/>
              </w:rPr>
              <w:t>PIRKĖJAS</w:t>
            </w:r>
          </w:p>
        </w:tc>
        <w:tc>
          <w:tcPr>
            <w:tcW w:w="4311" w:type="dxa"/>
          </w:tcPr>
          <w:p w14:paraId="77A89ACF" w14:textId="77777777" w:rsidR="003A47B6" w:rsidRDefault="003A47B6" w:rsidP="003A47B6">
            <w:pPr>
              <w:jc w:val="center"/>
              <w:rPr>
                <w:b/>
                <w:kern w:val="2"/>
                <w:szCs w:val="24"/>
              </w:rPr>
            </w:pPr>
            <w:r>
              <w:rPr>
                <w:b/>
                <w:kern w:val="2"/>
                <w:szCs w:val="24"/>
              </w:rPr>
              <w:t>TIEKĖJAS</w:t>
            </w:r>
          </w:p>
        </w:tc>
      </w:tr>
      <w:tr w:rsidR="003A47B6" w14:paraId="21CAB534" w14:textId="77777777">
        <w:tc>
          <w:tcPr>
            <w:tcW w:w="5224" w:type="dxa"/>
            <w:gridSpan w:val="3"/>
          </w:tcPr>
          <w:p w14:paraId="578049DB" w14:textId="77777777" w:rsidR="003A47B6" w:rsidRDefault="003A47B6" w:rsidP="003A47B6">
            <w:pPr>
              <w:jc w:val="center"/>
              <w:rPr>
                <w:color w:val="4472C4"/>
                <w:kern w:val="2"/>
                <w:szCs w:val="24"/>
              </w:rPr>
            </w:pPr>
            <w:r>
              <w:rPr>
                <w:color w:val="4472C4"/>
                <w:kern w:val="2"/>
                <w:szCs w:val="24"/>
              </w:rPr>
              <w:t>(nurodomos atstovo pareigos, vardas, pavardė)</w:t>
            </w:r>
          </w:p>
        </w:tc>
        <w:tc>
          <w:tcPr>
            <w:tcW w:w="4311" w:type="dxa"/>
          </w:tcPr>
          <w:p w14:paraId="6F9E2A53" w14:textId="77777777" w:rsidR="003A47B6" w:rsidRDefault="003A47B6" w:rsidP="003A47B6">
            <w:pPr>
              <w:jc w:val="center"/>
              <w:rPr>
                <w:b/>
                <w:kern w:val="2"/>
                <w:szCs w:val="24"/>
              </w:rPr>
            </w:pPr>
            <w:r>
              <w:rPr>
                <w:color w:val="4472C4"/>
                <w:kern w:val="2"/>
                <w:szCs w:val="24"/>
              </w:rPr>
              <w:t>(nurodomos atstovo pareigos, vardas, pavardė)</w:t>
            </w:r>
          </w:p>
        </w:tc>
      </w:tr>
      <w:tr w:rsidR="003A47B6" w14:paraId="0C834F1B" w14:textId="77777777">
        <w:tc>
          <w:tcPr>
            <w:tcW w:w="5224" w:type="dxa"/>
            <w:gridSpan w:val="3"/>
          </w:tcPr>
          <w:p w14:paraId="789659E3" w14:textId="77777777" w:rsidR="003A47B6" w:rsidRDefault="003A47B6" w:rsidP="003A47B6">
            <w:pPr>
              <w:jc w:val="center"/>
              <w:rPr>
                <w:b/>
                <w:color w:val="4472C4"/>
                <w:kern w:val="2"/>
                <w:szCs w:val="24"/>
              </w:rPr>
            </w:pPr>
          </w:p>
          <w:p w14:paraId="3B035D0A" w14:textId="77777777" w:rsidR="003A47B6" w:rsidRDefault="003A47B6" w:rsidP="003A47B6">
            <w:pPr>
              <w:jc w:val="center"/>
              <w:rPr>
                <w:b/>
                <w:color w:val="4472C4"/>
                <w:kern w:val="2"/>
                <w:szCs w:val="24"/>
              </w:rPr>
            </w:pPr>
            <w:r>
              <w:rPr>
                <w:b/>
                <w:color w:val="4472C4"/>
                <w:kern w:val="2"/>
                <w:szCs w:val="24"/>
              </w:rPr>
              <w:t>(parašas)</w:t>
            </w:r>
          </w:p>
          <w:p w14:paraId="0B1520FA" w14:textId="77777777" w:rsidR="003A47B6" w:rsidRDefault="003A47B6" w:rsidP="003A47B6">
            <w:pPr>
              <w:jc w:val="center"/>
              <w:rPr>
                <w:b/>
                <w:color w:val="4472C4"/>
                <w:kern w:val="2"/>
                <w:szCs w:val="24"/>
              </w:rPr>
            </w:pPr>
          </w:p>
          <w:p w14:paraId="449ED037" w14:textId="77777777" w:rsidR="003A47B6" w:rsidRDefault="003A47B6" w:rsidP="003A47B6">
            <w:pPr>
              <w:jc w:val="center"/>
              <w:rPr>
                <w:b/>
                <w:color w:val="4472C4"/>
                <w:kern w:val="2"/>
                <w:szCs w:val="24"/>
              </w:rPr>
            </w:pPr>
          </w:p>
        </w:tc>
        <w:tc>
          <w:tcPr>
            <w:tcW w:w="4311" w:type="dxa"/>
          </w:tcPr>
          <w:p w14:paraId="1BA6AD11" w14:textId="77777777" w:rsidR="003A47B6" w:rsidRDefault="003A47B6" w:rsidP="003A47B6">
            <w:pPr>
              <w:jc w:val="center"/>
              <w:rPr>
                <w:b/>
                <w:color w:val="4472C4"/>
                <w:kern w:val="2"/>
                <w:szCs w:val="24"/>
              </w:rPr>
            </w:pPr>
          </w:p>
          <w:p w14:paraId="644A2BE8" w14:textId="77777777" w:rsidR="003A47B6" w:rsidRDefault="003A47B6" w:rsidP="003A47B6">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D38EA8" w14:textId="77777777" w:rsidR="00093DA8" w:rsidRDefault="00093DA8">
      <w:pPr>
        <w:rPr>
          <w:sz w:val="20"/>
        </w:rPr>
      </w:pPr>
      <w:r>
        <w:rPr>
          <w:sz w:val="20"/>
        </w:rPr>
        <w:separator/>
      </w:r>
    </w:p>
  </w:endnote>
  <w:endnote w:type="continuationSeparator" w:id="0">
    <w:p w14:paraId="6B26C776" w14:textId="77777777" w:rsidR="00093DA8" w:rsidRDefault="00093DA8">
      <w:pPr>
        <w:rPr>
          <w:sz w:val="20"/>
        </w:rPr>
      </w:pPr>
      <w:r>
        <w:rPr>
          <w:sz w:val="20"/>
        </w:rPr>
        <w:continuationSeparator/>
      </w:r>
    </w:p>
  </w:endnote>
  <w:endnote w:type="continuationNotice" w:id="1">
    <w:p w14:paraId="3BFCF3C6" w14:textId="77777777" w:rsidR="00093DA8" w:rsidRDefault="00093D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BD2571" w14:textId="77777777" w:rsidR="00093DA8" w:rsidRDefault="00093DA8">
      <w:pPr>
        <w:rPr>
          <w:sz w:val="20"/>
        </w:rPr>
      </w:pPr>
      <w:r>
        <w:rPr>
          <w:sz w:val="20"/>
        </w:rPr>
        <w:separator/>
      </w:r>
    </w:p>
  </w:footnote>
  <w:footnote w:type="continuationSeparator" w:id="0">
    <w:p w14:paraId="52785D87" w14:textId="77777777" w:rsidR="00093DA8" w:rsidRDefault="00093DA8">
      <w:pPr>
        <w:rPr>
          <w:sz w:val="20"/>
        </w:rPr>
      </w:pPr>
      <w:r>
        <w:rPr>
          <w:sz w:val="20"/>
        </w:rPr>
        <w:continuationSeparator/>
      </w:r>
    </w:p>
  </w:footnote>
  <w:footnote w:type="continuationNotice" w:id="1">
    <w:p w14:paraId="5F355A32" w14:textId="77777777" w:rsidR="00093DA8" w:rsidRDefault="00093DA8"/>
  </w:footnote>
  <w:footnote w:id="2">
    <w:p w14:paraId="3C17C882" w14:textId="77777777" w:rsidR="003A47B6" w:rsidRDefault="003A47B6" w:rsidP="00243ED5">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abstractNum w:abstractNumId="2" w15:restartNumberingAfterBreak="0">
    <w:nsid w:val="7CFF21CE"/>
    <w:multiLevelType w:val="multilevel"/>
    <w:tmpl w:val="21D2D480"/>
    <w:lvl w:ilvl="0">
      <w:start w:val="10"/>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715351065">
    <w:abstractNumId w:val="0"/>
  </w:num>
  <w:num w:numId="2" w16cid:durableId="1371490485">
    <w:abstractNumId w:val="1"/>
  </w:num>
  <w:num w:numId="3" w16cid:durableId="19116974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savePreviewPicture/>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006"/>
    <w:rsid w:val="00016663"/>
    <w:rsid w:val="00022B73"/>
    <w:rsid w:val="00025BC0"/>
    <w:rsid w:val="00027B83"/>
    <w:rsid w:val="00030E89"/>
    <w:rsid w:val="000400D9"/>
    <w:rsid w:val="000405FC"/>
    <w:rsid w:val="00047724"/>
    <w:rsid w:val="00086D82"/>
    <w:rsid w:val="00092D1C"/>
    <w:rsid w:val="00093DA8"/>
    <w:rsid w:val="000A1AAF"/>
    <w:rsid w:val="000A7609"/>
    <w:rsid w:val="000B0897"/>
    <w:rsid w:val="000C7D7C"/>
    <w:rsid w:val="000D0DF7"/>
    <w:rsid w:val="000E4096"/>
    <w:rsid w:val="001000FF"/>
    <w:rsid w:val="001057C2"/>
    <w:rsid w:val="00112AF8"/>
    <w:rsid w:val="001130B4"/>
    <w:rsid w:val="00121DC6"/>
    <w:rsid w:val="0013286E"/>
    <w:rsid w:val="00152D95"/>
    <w:rsid w:val="00165687"/>
    <w:rsid w:val="001936DE"/>
    <w:rsid w:val="001A765F"/>
    <w:rsid w:val="001A775F"/>
    <w:rsid w:val="001C6F36"/>
    <w:rsid w:val="001D2957"/>
    <w:rsid w:val="001E0B05"/>
    <w:rsid w:val="001E24E8"/>
    <w:rsid w:val="001E302A"/>
    <w:rsid w:val="001E3DFF"/>
    <w:rsid w:val="001E48FD"/>
    <w:rsid w:val="001F1F67"/>
    <w:rsid w:val="001F25D8"/>
    <w:rsid w:val="00204F56"/>
    <w:rsid w:val="00205E42"/>
    <w:rsid w:val="0021259D"/>
    <w:rsid w:val="0024221D"/>
    <w:rsid w:val="00243ED5"/>
    <w:rsid w:val="00273073"/>
    <w:rsid w:val="002779A1"/>
    <w:rsid w:val="00281B0F"/>
    <w:rsid w:val="00283264"/>
    <w:rsid w:val="002836F6"/>
    <w:rsid w:val="00290EDD"/>
    <w:rsid w:val="002B1201"/>
    <w:rsid w:val="002C3EE2"/>
    <w:rsid w:val="002C5B20"/>
    <w:rsid w:val="002C70BF"/>
    <w:rsid w:val="002E3DF7"/>
    <w:rsid w:val="003156C4"/>
    <w:rsid w:val="00322F4F"/>
    <w:rsid w:val="003261B1"/>
    <w:rsid w:val="00334389"/>
    <w:rsid w:val="003545CF"/>
    <w:rsid w:val="003564A1"/>
    <w:rsid w:val="0036726A"/>
    <w:rsid w:val="003709D0"/>
    <w:rsid w:val="00373629"/>
    <w:rsid w:val="003766CC"/>
    <w:rsid w:val="00392E2C"/>
    <w:rsid w:val="003A35BB"/>
    <w:rsid w:val="003A47B6"/>
    <w:rsid w:val="003C178A"/>
    <w:rsid w:val="003C620B"/>
    <w:rsid w:val="003D5EDE"/>
    <w:rsid w:val="003F325D"/>
    <w:rsid w:val="003F3529"/>
    <w:rsid w:val="003F4C20"/>
    <w:rsid w:val="00402199"/>
    <w:rsid w:val="00402AC5"/>
    <w:rsid w:val="00403289"/>
    <w:rsid w:val="00412C22"/>
    <w:rsid w:val="004277AA"/>
    <w:rsid w:val="004371F4"/>
    <w:rsid w:val="00450636"/>
    <w:rsid w:val="004520F2"/>
    <w:rsid w:val="004624D0"/>
    <w:rsid w:val="0046682B"/>
    <w:rsid w:val="004706E0"/>
    <w:rsid w:val="00471667"/>
    <w:rsid w:val="00482B59"/>
    <w:rsid w:val="004876A0"/>
    <w:rsid w:val="004952B9"/>
    <w:rsid w:val="00495E26"/>
    <w:rsid w:val="004A372E"/>
    <w:rsid w:val="004A69A6"/>
    <w:rsid w:val="004C2FA9"/>
    <w:rsid w:val="004D69B0"/>
    <w:rsid w:val="004E2EE9"/>
    <w:rsid w:val="004E6592"/>
    <w:rsid w:val="004F1C11"/>
    <w:rsid w:val="00504463"/>
    <w:rsid w:val="005154F0"/>
    <w:rsid w:val="00523E8F"/>
    <w:rsid w:val="00527FF3"/>
    <w:rsid w:val="00545279"/>
    <w:rsid w:val="00552CB5"/>
    <w:rsid w:val="00562723"/>
    <w:rsid w:val="005705DF"/>
    <w:rsid w:val="00583746"/>
    <w:rsid w:val="0059136C"/>
    <w:rsid w:val="005927A1"/>
    <w:rsid w:val="005B1F72"/>
    <w:rsid w:val="005C140B"/>
    <w:rsid w:val="005C52C5"/>
    <w:rsid w:val="005D7116"/>
    <w:rsid w:val="005E4C09"/>
    <w:rsid w:val="005E7775"/>
    <w:rsid w:val="005E778E"/>
    <w:rsid w:val="005F69DF"/>
    <w:rsid w:val="0061685C"/>
    <w:rsid w:val="00626DE7"/>
    <w:rsid w:val="00630083"/>
    <w:rsid w:val="00630529"/>
    <w:rsid w:val="00641289"/>
    <w:rsid w:val="00641D4E"/>
    <w:rsid w:val="006457D7"/>
    <w:rsid w:val="006605B7"/>
    <w:rsid w:val="0066372A"/>
    <w:rsid w:val="00674090"/>
    <w:rsid w:val="00676139"/>
    <w:rsid w:val="0069328D"/>
    <w:rsid w:val="0069474C"/>
    <w:rsid w:val="006A31C3"/>
    <w:rsid w:val="006B0BEA"/>
    <w:rsid w:val="006C79AA"/>
    <w:rsid w:val="006D2A2D"/>
    <w:rsid w:val="006E4EEA"/>
    <w:rsid w:val="006F0803"/>
    <w:rsid w:val="006F5143"/>
    <w:rsid w:val="007033B0"/>
    <w:rsid w:val="007038CA"/>
    <w:rsid w:val="00742E78"/>
    <w:rsid w:val="00745B00"/>
    <w:rsid w:val="00745D97"/>
    <w:rsid w:val="00745FCD"/>
    <w:rsid w:val="007506B0"/>
    <w:rsid w:val="00752505"/>
    <w:rsid w:val="007561E5"/>
    <w:rsid w:val="007621BC"/>
    <w:rsid w:val="00765A48"/>
    <w:rsid w:val="00765A9F"/>
    <w:rsid w:val="00766740"/>
    <w:rsid w:val="00771261"/>
    <w:rsid w:val="00771792"/>
    <w:rsid w:val="007721E0"/>
    <w:rsid w:val="007751FA"/>
    <w:rsid w:val="00790213"/>
    <w:rsid w:val="007A24FD"/>
    <w:rsid w:val="007A4461"/>
    <w:rsid w:val="007A75C6"/>
    <w:rsid w:val="007B23A5"/>
    <w:rsid w:val="007C3634"/>
    <w:rsid w:val="007C628E"/>
    <w:rsid w:val="007D2802"/>
    <w:rsid w:val="007D35C1"/>
    <w:rsid w:val="007E07E2"/>
    <w:rsid w:val="007F0BAC"/>
    <w:rsid w:val="007F6EE6"/>
    <w:rsid w:val="008032AF"/>
    <w:rsid w:val="008044DD"/>
    <w:rsid w:val="00804BEE"/>
    <w:rsid w:val="00807DE3"/>
    <w:rsid w:val="008158EE"/>
    <w:rsid w:val="00817F76"/>
    <w:rsid w:val="008246DE"/>
    <w:rsid w:val="0083118A"/>
    <w:rsid w:val="008442FE"/>
    <w:rsid w:val="008446AC"/>
    <w:rsid w:val="008574B7"/>
    <w:rsid w:val="0086045D"/>
    <w:rsid w:val="0088067B"/>
    <w:rsid w:val="008863D4"/>
    <w:rsid w:val="008A30F1"/>
    <w:rsid w:val="008B55BF"/>
    <w:rsid w:val="008B671C"/>
    <w:rsid w:val="008C0AA7"/>
    <w:rsid w:val="008C71A5"/>
    <w:rsid w:val="008C78FC"/>
    <w:rsid w:val="00912DB2"/>
    <w:rsid w:val="0095047E"/>
    <w:rsid w:val="00951D02"/>
    <w:rsid w:val="009728BC"/>
    <w:rsid w:val="009878E9"/>
    <w:rsid w:val="009B0F16"/>
    <w:rsid w:val="009B1A83"/>
    <w:rsid w:val="009B2DA4"/>
    <w:rsid w:val="009D0D93"/>
    <w:rsid w:val="009E3EF9"/>
    <w:rsid w:val="009F037D"/>
    <w:rsid w:val="009F6EB0"/>
    <w:rsid w:val="009F74A1"/>
    <w:rsid w:val="00A31BDB"/>
    <w:rsid w:val="00A31D9B"/>
    <w:rsid w:val="00A5010F"/>
    <w:rsid w:val="00A54180"/>
    <w:rsid w:val="00A6227A"/>
    <w:rsid w:val="00A62FD0"/>
    <w:rsid w:val="00A727D4"/>
    <w:rsid w:val="00A949C0"/>
    <w:rsid w:val="00AA15E7"/>
    <w:rsid w:val="00AA34AD"/>
    <w:rsid w:val="00AA6ADA"/>
    <w:rsid w:val="00AB2300"/>
    <w:rsid w:val="00AB2EE3"/>
    <w:rsid w:val="00AB6124"/>
    <w:rsid w:val="00AC1E59"/>
    <w:rsid w:val="00AE5CC6"/>
    <w:rsid w:val="00AF038D"/>
    <w:rsid w:val="00B20A4A"/>
    <w:rsid w:val="00B245D9"/>
    <w:rsid w:val="00B25857"/>
    <w:rsid w:val="00B320BA"/>
    <w:rsid w:val="00B402DE"/>
    <w:rsid w:val="00B46F6F"/>
    <w:rsid w:val="00B6241B"/>
    <w:rsid w:val="00B7578E"/>
    <w:rsid w:val="00B942CC"/>
    <w:rsid w:val="00BA013C"/>
    <w:rsid w:val="00BA1181"/>
    <w:rsid w:val="00BB6705"/>
    <w:rsid w:val="00BC43EB"/>
    <w:rsid w:val="00BC76E2"/>
    <w:rsid w:val="00BC780B"/>
    <w:rsid w:val="00BD724E"/>
    <w:rsid w:val="00BF6DC7"/>
    <w:rsid w:val="00C0126F"/>
    <w:rsid w:val="00C07590"/>
    <w:rsid w:val="00C172DF"/>
    <w:rsid w:val="00C23B70"/>
    <w:rsid w:val="00C44E89"/>
    <w:rsid w:val="00C53B3B"/>
    <w:rsid w:val="00C574AD"/>
    <w:rsid w:val="00C65787"/>
    <w:rsid w:val="00C72A50"/>
    <w:rsid w:val="00C74FA2"/>
    <w:rsid w:val="00C82C59"/>
    <w:rsid w:val="00C93F18"/>
    <w:rsid w:val="00C95B27"/>
    <w:rsid w:val="00CA287C"/>
    <w:rsid w:val="00CA3558"/>
    <w:rsid w:val="00CC20C4"/>
    <w:rsid w:val="00CC3C13"/>
    <w:rsid w:val="00CC519A"/>
    <w:rsid w:val="00CC7681"/>
    <w:rsid w:val="00CD0E29"/>
    <w:rsid w:val="00CD30BB"/>
    <w:rsid w:val="00CE7219"/>
    <w:rsid w:val="00D13665"/>
    <w:rsid w:val="00D17F52"/>
    <w:rsid w:val="00D41427"/>
    <w:rsid w:val="00D41A09"/>
    <w:rsid w:val="00D44A49"/>
    <w:rsid w:val="00D545D8"/>
    <w:rsid w:val="00D622A4"/>
    <w:rsid w:val="00DA4E0C"/>
    <w:rsid w:val="00DB60E1"/>
    <w:rsid w:val="00DB6736"/>
    <w:rsid w:val="00DC5322"/>
    <w:rsid w:val="00DF3C8B"/>
    <w:rsid w:val="00DF7341"/>
    <w:rsid w:val="00E01082"/>
    <w:rsid w:val="00E025C5"/>
    <w:rsid w:val="00E20E15"/>
    <w:rsid w:val="00E22F3F"/>
    <w:rsid w:val="00E2562F"/>
    <w:rsid w:val="00E267CC"/>
    <w:rsid w:val="00E372CF"/>
    <w:rsid w:val="00E535E7"/>
    <w:rsid w:val="00E55F2B"/>
    <w:rsid w:val="00E648A6"/>
    <w:rsid w:val="00E653F3"/>
    <w:rsid w:val="00E66833"/>
    <w:rsid w:val="00E6774B"/>
    <w:rsid w:val="00EA5B25"/>
    <w:rsid w:val="00EB7A0D"/>
    <w:rsid w:val="00ED40E9"/>
    <w:rsid w:val="00ED41E1"/>
    <w:rsid w:val="00F0536A"/>
    <w:rsid w:val="00F17D1D"/>
    <w:rsid w:val="00F369B9"/>
    <w:rsid w:val="00F429D2"/>
    <w:rsid w:val="00F53BE2"/>
    <w:rsid w:val="00F60BD9"/>
    <w:rsid w:val="00F8024D"/>
    <w:rsid w:val="00F937FE"/>
    <w:rsid w:val="00F96F45"/>
    <w:rsid w:val="00FA5814"/>
    <w:rsid w:val="00FA7D3C"/>
    <w:rsid w:val="00FD7E62"/>
    <w:rsid w:val="00FF66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2E300C7E-B9B2-4BFE-8A9C-827DBEDF2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Revision">
    <w:name w:val="Revision"/>
    <w:hidden/>
    <w:semiHidden/>
    <w:rsid w:val="00E2562F"/>
  </w:style>
  <w:style w:type="paragraph" w:styleId="ListParagraph">
    <w:name w:val="List Paragraph"/>
    <w:aliases w:val="Buletai,Bullet EY,List Paragraph21,List Paragraph1,List Paragraph2,lp1,Bullet 1,Use Case List Paragraph,Numbering,ERP-List Paragraph,List Paragraph11,List Paragraph111,List Paragraph Red,Table of contents numbered,Paragraph,Lentele"/>
    <w:basedOn w:val="Normal"/>
    <w:link w:val="ListParagraphChar"/>
    <w:uiPriority w:val="34"/>
    <w:qFormat/>
    <w:rsid w:val="00E2562F"/>
    <w:pPr>
      <w:ind w:left="720"/>
      <w:contextualSpacing/>
    </w:pPr>
  </w:style>
  <w:style w:type="character" w:styleId="CommentReference">
    <w:name w:val="annotation reference"/>
    <w:basedOn w:val="DefaultParagraphFont"/>
    <w:semiHidden/>
    <w:unhideWhenUsed/>
    <w:rsid w:val="008863D4"/>
    <w:rPr>
      <w:sz w:val="16"/>
      <w:szCs w:val="16"/>
    </w:rPr>
  </w:style>
  <w:style w:type="paragraph" w:styleId="CommentText">
    <w:name w:val="annotation text"/>
    <w:basedOn w:val="Normal"/>
    <w:link w:val="CommentTextChar"/>
    <w:unhideWhenUsed/>
    <w:rsid w:val="008863D4"/>
    <w:rPr>
      <w:sz w:val="20"/>
    </w:rPr>
  </w:style>
  <w:style w:type="character" w:customStyle="1" w:styleId="CommentTextChar">
    <w:name w:val="Comment Text Char"/>
    <w:basedOn w:val="DefaultParagraphFont"/>
    <w:link w:val="CommentText"/>
    <w:rsid w:val="008863D4"/>
    <w:rPr>
      <w:sz w:val="20"/>
    </w:rPr>
  </w:style>
  <w:style w:type="paragraph" w:styleId="CommentSubject">
    <w:name w:val="annotation subject"/>
    <w:basedOn w:val="CommentText"/>
    <w:next w:val="CommentText"/>
    <w:link w:val="CommentSubjectChar"/>
    <w:semiHidden/>
    <w:unhideWhenUsed/>
    <w:rsid w:val="008863D4"/>
    <w:rPr>
      <w:b/>
      <w:bCs/>
    </w:rPr>
  </w:style>
  <w:style w:type="character" w:customStyle="1" w:styleId="CommentSubjectChar">
    <w:name w:val="Comment Subject Char"/>
    <w:basedOn w:val="CommentTextChar"/>
    <w:link w:val="CommentSubject"/>
    <w:semiHidden/>
    <w:rsid w:val="008863D4"/>
    <w:rPr>
      <w:b/>
      <w:bCs/>
      <w:sz w:val="20"/>
    </w:rPr>
  </w:style>
  <w:style w:type="character" w:styleId="Hyperlink">
    <w:name w:val="Hyperlink"/>
    <w:basedOn w:val="DefaultParagraphFont"/>
    <w:unhideWhenUsed/>
    <w:rsid w:val="00243ED5"/>
    <w:rPr>
      <w:color w:val="0563C1" w:themeColor="hyperlink"/>
      <w:u w:val="single"/>
    </w:rPr>
  </w:style>
  <w:style w:type="paragraph" w:styleId="FootnoteText">
    <w:name w:val="footnote text"/>
    <w:basedOn w:val="Normal"/>
    <w:link w:val="FootnoteTextChar"/>
    <w:semiHidden/>
    <w:unhideWhenUsed/>
    <w:rsid w:val="00243ED5"/>
    <w:rPr>
      <w:sz w:val="20"/>
    </w:rPr>
  </w:style>
  <w:style w:type="character" w:customStyle="1" w:styleId="FootnoteTextChar">
    <w:name w:val="Footnote Text Char"/>
    <w:basedOn w:val="DefaultParagraphFont"/>
    <w:link w:val="FootnoteText"/>
    <w:semiHidden/>
    <w:rsid w:val="00243ED5"/>
    <w:rPr>
      <w:sz w:val="20"/>
    </w:rPr>
  </w:style>
  <w:style w:type="character" w:styleId="FootnoteReference">
    <w:name w:val="footnote reference"/>
    <w:basedOn w:val="DefaultParagraphFont"/>
    <w:semiHidden/>
    <w:unhideWhenUsed/>
    <w:rsid w:val="00243ED5"/>
    <w:rPr>
      <w:vertAlign w:val="superscript"/>
    </w:rPr>
  </w:style>
  <w:style w:type="character" w:styleId="UnresolvedMention">
    <w:name w:val="Unresolved Mention"/>
    <w:basedOn w:val="DefaultParagraphFont"/>
    <w:uiPriority w:val="99"/>
    <w:semiHidden/>
    <w:unhideWhenUsed/>
    <w:rsid w:val="005705DF"/>
    <w:rPr>
      <w:color w:val="605E5C"/>
      <w:shd w:val="clear" w:color="auto" w:fill="E1DFDD"/>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AB2300"/>
  </w:style>
  <w:style w:type="character" w:customStyle="1" w:styleId="apple-style-span">
    <w:name w:val="apple-style-span"/>
    <w:rsid w:val="007561E5"/>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10</Pages>
  <Words>2892</Words>
  <Characters>16490</Characters>
  <Application>Microsoft Office Word</Application>
  <DocSecurity>0</DocSecurity>
  <Lines>137</Lines>
  <Paragraphs>38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19344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Lamsodienė</dc:creator>
  <cp:keywords/>
  <dc:description/>
  <cp:lastModifiedBy>Rūta Vitkauskienė</cp:lastModifiedBy>
  <cp:revision>17</cp:revision>
  <cp:lastPrinted>2026-03-26T14:26:00Z</cp:lastPrinted>
  <dcterms:created xsi:type="dcterms:W3CDTF">2026-05-04T07:35:00Z</dcterms:created>
  <dcterms:modified xsi:type="dcterms:W3CDTF">2026-05-15T06:53:00Z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